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44C14" w14:textId="77777777" w:rsidR="0093521A" w:rsidRPr="00F7623B" w:rsidRDefault="00CB6B84">
      <w:pPr>
        <w:pStyle w:val="Default"/>
        <w:ind w:right="278"/>
        <w:rPr>
          <w:rFonts w:ascii="Calibri" w:eastAsia="Helvetica" w:hAnsi="Calibri" w:cs="Helvetica"/>
          <w:color w:val="000000" w:themeColor="text1"/>
          <w:sz w:val="25"/>
          <w:szCs w:val="25"/>
        </w:rPr>
      </w:pPr>
      <w:r w:rsidRPr="00F7623B">
        <w:rPr>
          <w:rFonts w:ascii="Calibri" w:hAnsi="Calibri"/>
          <w:color w:val="000000" w:themeColor="text1"/>
          <w:sz w:val="25"/>
          <w:szCs w:val="25"/>
        </w:rPr>
        <w:t>London Children’s Social Care Practice Leaders Group</w:t>
      </w:r>
    </w:p>
    <w:p w14:paraId="27977183" w14:textId="6C67EFCD" w:rsidR="0093521A" w:rsidRPr="00085E02" w:rsidRDefault="0093521A">
      <w:pPr>
        <w:pStyle w:val="Default"/>
        <w:ind w:right="278"/>
        <w:rPr>
          <w:rFonts w:ascii="Calibri" w:hAnsi="Calibri"/>
          <w:color w:val="3C69A7"/>
          <w:sz w:val="16"/>
          <w:szCs w:val="16"/>
        </w:rPr>
      </w:pPr>
    </w:p>
    <w:p w14:paraId="6A678F6B" w14:textId="77777777" w:rsidR="00085E02" w:rsidRPr="00085E02" w:rsidRDefault="00085E02">
      <w:pPr>
        <w:pStyle w:val="Default"/>
        <w:ind w:right="278"/>
        <w:rPr>
          <w:rFonts w:ascii="Calibri" w:eastAsia="Helvetica" w:hAnsi="Calibri" w:cs="Helvetica"/>
          <w:color w:val="3C69A7"/>
          <w:sz w:val="16"/>
          <w:szCs w:val="16"/>
        </w:rPr>
      </w:pPr>
    </w:p>
    <w:p w14:paraId="77EA64AF" w14:textId="298DAE10" w:rsidR="0093521A" w:rsidRPr="00085E02" w:rsidRDefault="00CB6B84">
      <w:pPr>
        <w:pStyle w:val="Default"/>
        <w:ind w:right="278"/>
        <w:rPr>
          <w:rFonts w:ascii="Calibri" w:eastAsia="Helvetica" w:hAnsi="Calibri" w:cs="Helvetica"/>
          <w:b/>
          <w:bCs/>
          <w:color w:val="3C69A7"/>
          <w:sz w:val="36"/>
          <w:szCs w:val="36"/>
        </w:rPr>
      </w:pPr>
      <w:r w:rsidRPr="00085E02">
        <w:rPr>
          <w:rFonts w:ascii="Calibri" w:hAnsi="Calibri"/>
          <w:b/>
          <w:bCs/>
          <w:color w:val="3C69A7"/>
          <w:sz w:val="36"/>
          <w:szCs w:val="36"/>
        </w:rPr>
        <w:t>Business Plan 2021</w:t>
      </w:r>
      <w:r w:rsidR="00085E02" w:rsidRPr="00085E02">
        <w:rPr>
          <w:rFonts w:ascii="Calibri" w:hAnsi="Calibri"/>
          <w:b/>
          <w:bCs/>
          <w:color w:val="3C69A7"/>
          <w:sz w:val="36"/>
          <w:szCs w:val="36"/>
        </w:rPr>
        <w:t xml:space="preserve"> - 22</w:t>
      </w:r>
    </w:p>
    <w:p w14:paraId="76259351" w14:textId="77777777" w:rsidR="0093521A" w:rsidRPr="00085E02" w:rsidRDefault="0093521A">
      <w:pPr>
        <w:pStyle w:val="Default"/>
        <w:ind w:right="278"/>
        <w:rPr>
          <w:rFonts w:ascii="Calibri" w:eastAsia="Helvetica" w:hAnsi="Calibri" w:cs="Helvetica"/>
          <w:color w:val="3C69A7"/>
          <w:sz w:val="36"/>
          <w:szCs w:val="36"/>
        </w:rPr>
      </w:pPr>
    </w:p>
    <w:p w14:paraId="1A919379" w14:textId="77777777" w:rsidR="0093521A" w:rsidRPr="00246B9D" w:rsidRDefault="00CB6B84">
      <w:pPr>
        <w:pStyle w:val="Default"/>
        <w:ind w:right="278"/>
        <w:rPr>
          <w:rFonts w:ascii="Calibri" w:eastAsia="Helvetica" w:hAnsi="Calibri" w:cs="Helvetica"/>
          <w:b/>
          <w:bCs/>
          <w:sz w:val="28"/>
          <w:szCs w:val="28"/>
        </w:rPr>
      </w:pPr>
      <w:r w:rsidRPr="00246B9D">
        <w:rPr>
          <w:rFonts w:ascii="Calibri" w:hAnsi="Calibri"/>
          <w:b/>
          <w:bCs/>
          <w:sz w:val="28"/>
          <w:szCs w:val="28"/>
          <w:lang w:val="fr-FR"/>
        </w:rPr>
        <w:t>Introduction</w:t>
      </w:r>
    </w:p>
    <w:p w14:paraId="5DD344F9" w14:textId="77777777" w:rsidR="0093521A" w:rsidRPr="00085E02" w:rsidRDefault="0093521A">
      <w:pPr>
        <w:pStyle w:val="Default"/>
        <w:ind w:right="278"/>
        <w:rPr>
          <w:rFonts w:ascii="Calibri" w:eastAsia="Helvetica" w:hAnsi="Calibri" w:cs="Helvetica"/>
          <w:b/>
          <w:bCs/>
          <w:color w:val="000000" w:themeColor="text1"/>
          <w:sz w:val="23"/>
          <w:szCs w:val="23"/>
        </w:rPr>
      </w:pPr>
    </w:p>
    <w:p w14:paraId="0D09F142" w14:textId="502B7E4F" w:rsidR="0093521A" w:rsidRPr="00085E02" w:rsidRDefault="00CB6B84">
      <w:pPr>
        <w:pStyle w:val="Default"/>
        <w:ind w:right="278"/>
        <w:rPr>
          <w:rFonts w:ascii="Calibri" w:eastAsia="Helvetica" w:hAnsi="Calibri" w:cs="Helvetica"/>
          <w:color w:val="000000" w:themeColor="text1"/>
          <w:sz w:val="23"/>
          <w:szCs w:val="23"/>
        </w:rPr>
      </w:pPr>
      <w:r w:rsidRPr="00085E02">
        <w:rPr>
          <w:rFonts w:ascii="Calibri" w:hAnsi="Calibri"/>
          <w:color w:val="000000" w:themeColor="text1"/>
          <w:sz w:val="23"/>
          <w:szCs w:val="23"/>
        </w:rPr>
        <w:t xml:space="preserve">This Business Plan sets out what </w:t>
      </w:r>
      <w:r w:rsidR="00AD55CF" w:rsidRPr="00085E02">
        <w:rPr>
          <w:rFonts w:ascii="Calibri" w:hAnsi="Calibri"/>
          <w:color w:val="000000" w:themeColor="text1"/>
          <w:sz w:val="23"/>
          <w:szCs w:val="23"/>
        </w:rPr>
        <w:t>we</w:t>
      </w:r>
      <w:r w:rsidRPr="00085E02">
        <w:rPr>
          <w:rFonts w:ascii="Calibri" w:hAnsi="Calibri"/>
          <w:color w:val="000000" w:themeColor="text1"/>
          <w:sz w:val="23"/>
          <w:szCs w:val="23"/>
        </w:rPr>
        <w:t xml:space="preserve"> will do, how </w:t>
      </w:r>
      <w:r w:rsidR="00AD55CF" w:rsidRPr="00085E02">
        <w:rPr>
          <w:rFonts w:ascii="Calibri" w:hAnsi="Calibri"/>
          <w:color w:val="000000" w:themeColor="text1"/>
          <w:sz w:val="23"/>
          <w:szCs w:val="23"/>
        </w:rPr>
        <w:t>we</w:t>
      </w:r>
      <w:r w:rsidRPr="00085E02">
        <w:rPr>
          <w:rFonts w:ascii="Calibri" w:hAnsi="Calibri"/>
          <w:color w:val="000000" w:themeColor="text1"/>
          <w:sz w:val="23"/>
          <w:szCs w:val="23"/>
        </w:rPr>
        <w:t xml:space="preserve"> will do it and how </w:t>
      </w:r>
      <w:r w:rsidR="00AD55CF" w:rsidRPr="00085E02">
        <w:rPr>
          <w:rFonts w:ascii="Calibri" w:hAnsi="Calibri"/>
          <w:color w:val="000000" w:themeColor="text1"/>
          <w:sz w:val="23"/>
          <w:szCs w:val="23"/>
        </w:rPr>
        <w:t xml:space="preserve">we will know </w:t>
      </w:r>
      <w:r w:rsidRPr="00085E02">
        <w:rPr>
          <w:rFonts w:ascii="Calibri" w:hAnsi="Calibri"/>
          <w:color w:val="000000" w:themeColor="text1"/>
          <w:sz w:val="23"/>
          <w:szCs w:val="23"/>
        </w:rPr>
        <w:t xml:space="preserve">the </w:t>
      </w:r>
      <w:r w:rsidR="00AD55CF" w:rsidRPr="00085E02">
        <w:rPr>
          <w:rFonts w:ascii="Calibri" w:hAnsi="Calibri"/>
          <w:color w:val="000000" w:themeColor="text1"/>
          <w:sz w:val="23"/>
          <w:szCs w:val="23"/>
        </w:rPr>
        <w:t xml:space="preserve">difference </w:t>
      </w:r>
      <w:r w:rsidR="001C7F70">
        <w:rPr>
          <w:rFonts w:ascii="Calibri" w:hAnsi="Calibri"/>
          <w:color w:val="000000" w:themeColor="text1"/>
          <w:sz w:val="23"/>
          <w:szCs w:val="23"/>
        </w:rPr>
        <w:t>we have made</w:t>
      </w:r>
      <w:r w:rsidRPr="00085E02">
        <w:rPr>
          <w:rFonts w:ascii="Calibri" w:hAnsi="Calibri"/>
          <w:color w:val="000000" w:themeColor="text1"/>
          <w:sz w:val="23"/>
          <w:szCs w:val="23"/>
        </w:rPr>
        <w:t>.</w:t>
      </w:r>
    </w:p>
    <w:p w14:paraId="51791A90" w14:textId="77777777" w:rsidR="0093521A" w:rsidRPr="00085E02" w:rsidRDefault="0093521A">
      <w:pPr>
        <w:pStyle w:val="Default"/>
        <w:ind w:right="278"/>
        <w:rPr>
          <w:rFonts w:ascii="Calibri" w:eastAsia="Helvetica" w:hAnsi="Calibri" w:cs="Helvetica"/>
          <w:color w:val="000000" w:themeColor="text1"/>
          <w:sz w:val="23"/>
          <w:szCs w:val="23"/>
        </w:rPr>
      </w:pPr>
    </w:p>
    <w:p w14:paraId="2DFCD8E3" w14:textId="77777777" w:rsidR="0093521A" w:rsidRPr="00085E02" w:rsidRDefault="00CB6B84">
      <w:pPr>
        <w:pStyle w:val="Default"/>
        <w:ind w:right="278"/>
        <w:rPr>
          <w:rFonts w:ascii="Calibri" w:eastAsia="Helvetica" w:hAnsi="Calibri" w:cs="Helvetica"/>
          <w:color w:val="000000" w:themeColor="text1"/>
          <w:sz w:val="23"/>
          <w:szCs w:val="23"/>
        </w:rPr>
      </w:pPr>
      <w:r w:rsidRPr="00085E02">
        <w:rPr>
          <w:rFonts w:ascii="Calibri" w:hAnsi="Calibri"/>
          <w:color w:val="000000" w:themeColor="text1"/>
          <w:sz w:val="23"/>
          <w:szCs w:val="23"/>
        </w:rPr>
        <w:t>Our priorities are to:</w:t>
      </w:r>
    </w:p>
    <w:p w14:paraId="58193662" w14:textId="77777777" w:rsidR="0093521A" w:rsidRPr="00085E02" w:rsidRDefault="0093521A">
      <w:pPr>
        <w:pStyle w:val="Default"/>
        <w:ind w:right="278"/>
        <w:rPr>
          <w:rFonts w:ascii="Calibri" w:eastAsia="Helvetica" w:hAnsi="Calibri" w:cs="Helvetica"/>
          <w:color w:val="000000" w:themeColor="text1"/>
          <w:sz w:val="16"/>
          <w:szCs w:val="16"/>
        </w:rPr>
      </w:pPr>
    </w:p>
    <w:p w14:paraId="5A483719" w14:textId="77777777" w:rsidR="0093521A" w:rsidRPr="00085E02" w:rsidRDefault="00CB6B84" w:rsidP="009D39C7">
      <w:pPr>
        <w:pStyle w:val="Default"/>
        <w:numPr>
          <w:ilvl w:val="0"/>
          <w:numId w:val="2"/>
        </w:numPr>
        <w:ind w:left="426" w:right="278"/>
        <w:rPr>
          <w:rFonts w:ascii="Calibri" w:hAnsi="Calibri"/>
          <w:color w:val="000000" w:themeColor="text1"/>
          <w:sz w:val="23"/>
          <w:szCs w:val="23"/>
        </w:rPr>
      </w:pPr>
      <w:r w:rsidRPr="00085E02">
        <w:rPr>
          <w:rFonts w:ascii="Calibri" w:hAnsi="Calibri"/>
          <w:color w:val="000000" w:themeColor="text1"/>
          <w:sz w:val="23"/>
          <w:szCs w:val="23"/>
        </w:rPr>
        <w:t xml:space="preserve">   raise standards across the whole child and family practice system</w:t>
      </w:r>
    </w:p>
    <w:p w14:paraId="5E4D542E" w14:textId="77777777" w:rsidR="00C27612" w:rsidRPr="00085E02" w:rsidRDefault="00C27612" w:rsidP="009D39C7">
      <w:pPr>
        <w:pStyle w:val="Default"/>
        <w:ind w:left="426" w:right="278"/>
        <w:rPr>
          <w:rFonts w:ascii="Calibri" w:hAnsi="Calibri"/>
          <w:color w:val="000000" w:themeColor="text1"/>
          <w:sz w:val="16"/>
          <w:szCs w:val="16"/>
        </w:rPr>
      </w:pPr>
    </w:p>
    <w:p w14:paraId="1F76B0B2" w14:textId="6C43D83B" w:rsidR="0093521A" w:rsidRPr="00085E02" w:rsidRDefault="00C27612" w:rsidP="00085E02">
      <w:pPr>
        <w:pStyle w:val="NormalWeb"/>
        <w:numPr>
          <w:ilvl w:val="0"/>
          <w:numId w:val="9"/>
        </w:numPr>
        <w:spacing w:before="0" w:beforeAutospacing="0" w:after="160" w:afterAutospacing="0" w:line="315" w:lineRule="atLeast"/>
        <w:ind w:left="709" w:hanging="284"/>
        <w:textAlignment w:val="top"/>
        <w:rPr>
          <w:rFonts w:ascii="Calibri" w:hAnsi="Calibri"/>
          <w:color w:val="000000" w:themeColor="text1"/>
          <w:sz w:val="21"/>
          <w:szCs w:val="21"/>
        </w:rPr>
      </w:pPr>
      <w:r w:rsidRPr="00085E02">
        <w:rPr>
          <w:rFonts w:ascii="Calibri" w:hAnsi="Calibri"/>
          <w:color w:val="000000" w:themeColor="text1"/>
          <w:sz w:val="23"/>
          <w:szCs w:val="23"/>
        </w:rPr>
        <w:t>promote effective anti-racist practice</w:t>
      </w:r>
      <w:r w:rsidR="004A4151" w:rsidRPr="00085E02">
        <w:rPr>
          <w:rFonts w:ascii="Calibri" w:hAnsi="Calibri"/>
          <w:color w:val="000000" w:themeColor="text1"/>
          <w:sz w:val="23"/>
          <w:szCs w:val="23"/>
        </w:rPr>
        <w:t xml:space="preserve"> and</w:t>
      </w:r>
      <w:r w:rsidR="009D39C7" w:rsidRPr="00085E02">
        <w:rPr>
          <w:rFonts w:ascii="Calibri" w:hAnsi="Calibri"/>
          <w:color w:val="000000" w:themeColor="text1"/>
          <w:sz w:val="23"/>
          <w:szCs w:val="23"/>
        </w:rPr>
        <w:t xml:space="preserve"> work so that senior and leadership roles in children’s social care reflect the workforce and communities we work with</w:t>
      </w:r>
    </w:p>
    <w:p w14:paraId="276564BF" w14:textId="77777777" w:rsidR="0093521A" w:rsidRPr="00085E02" w:rsidRDefault="00CB6B84" w:rsidP="009D39C7">
      <w:pPr>
        <w:pStyle w:val="Default"/>
        <w:numPr>
          <w:ilvl w:val="0"/>
          <w:numId w:val="2"/>
        </w:numPr>
        <w:ind w:left="426" w:right="278"/>
        <w:rPr>
          <w:rFonts w:ascii="Calibri" w:hAnsi="Calibri"/>
          <w:color w:val="000000" w:themeColor="text1"/>
          <w:sz w:val="23"/>
          <w:szCs w:val="23"/>
        </w:rPr>
      </w:pPr>
      <w:r w:rsidRPr="00085E02">
        <w:rPr>
          <w:rFonts w:ascii="Calibri" w:hAnsi="Calibri"/>
          <w:color w:val="000000" w:themeColor="text1"/>
          <w:sz w:val="23"/>
          <w:szCs w:val="23"/>
        </w:rPr>
        <w:t xml:space="preserve">   work effectively with partners on thematic improvement challenges</w:t>
      </w:r>
    </w:p>
    <w:p w14:paraId="77D6C32F" w14:textId="77777777" w:rsidR="0093521A" w:rsidRPr="00085E02" w:rsidRDefault="0093521A" w:rsidP="009D39C7">
      <w:pPr>
        <w:pStyle w:val="Default"/>
        <w:ind w:left="426" w:right="278"/>
        <w:rPr>
          <w:rFonts w:ascii="Calibri" w:eastAsia="Helvetica" w:hAnsi="Calibri" w:cs="Helvetica"/>
          <w:color w:val="000000" w:themeColor="text1"/>
          <w:sz w:val="16"/>
          <w:szCs w:val="16"/>
        </w:rPr>
      </w:pPr>
    </w:p>
    <w:p w14:paraId="050ACD13" w14:textId="13B5A63B" w:rsidR="0093521A" w:rsidRPr="00085E02" w:rsidRDefault="00CB6B84" w:rsidP="001171E1">
      <w:pPr>
        <w:pStyle w:val="Default"/>
        <w:numPr>
          <w:ilvl w:val="0"/>
          <w:numId w:val="2"/>
        </w:numPr>
        <w:ind w:left="709" w:right="278" w:hanging="283"/>
        <w:rPr>
          <w:rFonts w:ascii="Calibri" w:hAnsi="Calibri"/>
          <w:color w:val="000000" w:themeColor="text1"/>
          <w:sz w:val="23"/>
          <w:szCs w:val="23"/>
        </w:rPr>
      </w:pPr>
      <w:r w:rsidRPr="00085E02">
        <w:rPr>
          <w:rFonts w:ascii="Calibri" w:hAnsi="Calibri"/>
          <w:color w:val="000000" w:themeColor="text1"/>
          <w:sz w:val="23"/>
          <w:szCs w:val="23"/>
        </w:rPr>
        <w:t xml:space="preserve">   respond effectively to</w:t>
      </w:r>
      <w:r w:rsidR="00F67FCF" w:rsidRPr="00085E02">
        <w:rPr>
          <w:rFonts w:ascii="Calibri" w:hAnsi="Calibri"/>
          <w:color w:val="000000" w:themeColor="text1"/>
          <w:sz w:val="23"/>
          <w:szCs w:val="23"/>
        </w:rPr>
        <w:t xml:space="preserve"> service demand and </w:t>
      </w:r>
      <w:r w:rsidRPr="00085E02">
        <w:rPr>
          <w:rFonts w:ascii="Calibri" w:hAnsi="Calibri"/>
          <w:color w:val="000000" w:themeColor="text1"/>
          <w:sz w:val="23"/>
          <w:szCs w:val="23"/>
        </w:rPr>
        <w:t>financial pressures on children’s social care budgets</w:t>
      </w:r>
    </w:p>
    <w:p w14:paraId="6D1F56F8" w14:textId="77777777" w:rsidR="00940DF6" w:rsidRPr="00085E02" w:rsidRDefault="00940DF6" w:rsidP="009D39C7">
      <w:pPr>
        <w:pStyle w:val="Default"/>
        <w:ind w:left="426" w:right="278"/>
        <w:rPr>
          <w:rFonts w:ascii="Calibri" w:hAnsi="Calibri"/>
          <w:color w:val="000000" w:themeColor="text1"/>
          <w:sz w:val="16"/>
          <w:szCs w:val="16"/>
        </w:rPr>
      </w:pPr>
    </w:p>
    <w:p w14:paraId="202957F0" w14:textId="115C5D74" w:rsidR="00940DF6" w:rsidRPr="00085E02" w:rsidRDefault="00940DF6" w:rsidP="00546E76">
      <w:pPr>
        <w:pStyle w:val="Default"/>
        <w:numPr>
          <w:ilvl w:val="0"/>
          <w:numId w:val="2"/>
        </w:numPr>
        <w:ind w:left="709" w:right="278" w:hanging="283"/>
        <w:rPr>
          <w:rFonts w:ascii="Calibri" w:hAnsi="Calibri"/>
          <w:color w:val="000000" w:themeColor="text1"/>
          <w:sz w:val="23"/>
          <w:szCs w:val="23"/>
        </w:rPr>
      </w:pPr>
      <w:r w:rsidRPr="00085E02">
        <w:rPr>
          <w:rFonts w:ascii="Calibri" w:hAnsi="Calibri"/>
          <w:color w:val="000000" w:themeColor="text1"/>
          <w:sz w:val="23"/>
          <w:szCs w:val="23"/>
        </w:rPr>
        <w:t xml:space="preserve">  </w:t>
      </w:r>
      <w:r w:rsidR="00A14FB2" w:rsidRPr="00085E02">
        <w:rPr>
          <w:rFonts w:ascii="Calibri" w:hAnsi="Calibri"/>
          <w:color w:val="000000" w:themeColor="text1"/>
          <w:sz w:val="23"/>
          <w:szCs w:val="23"/>
        </w:rPr>
        <w:t xml:space="preserve"> a</w:t>
      </w:r>
      <w:r w:rsidRPr="00085E02">
        <w:rPr>
          <w:rFonts w:ascii="Calibri" w:hAnsi="Calibri"/>
          <w:color w:val="000000" w:themeColor="text1"/>
          <w:sz w:val="23"/>
          <w:szCs w:val="23"/>
        </w:rPr>
        <w:t xml:space="preserve">pply learning from the Covid-19 emergency </w:t>
      </w:r>
      <w:r w:rsidR="00A14FB2" w:rsidRPr="00085E02">
        <w:rPr>
          <w:rFonts w:ascii="Calibri" w:hAnsi="Calibri"/>
          <w:color w:val="000000" w:themeColor="text1"/>
          <w:sz w:val="23"/>
          <w:szCs w:val="23"/>
        </w:rPr>
        <w:t xml:space="preserve">to inform resilience and </w:t>
      </w:r>
      <w:r w:rsidR="004A4151" w:rsidRPr="00085E02">
        <w:rPr>
          <w:rFonts w:ascii="Calibri" w:hAnsi="Calibri"/>
          <w:color w:val="000000" w:themeColor="text1"/>
          <w:sz w:val="23"/>
          <w:szCs w:val="23"/>
        </w:rPr>
        <w:t>improvement during</w:t>
      </w:r>
      <w:r w:rsidRPr="00085E02">
        <w:rPr>
          <w:rFonts w:ascii="Calibri" w:hAnsi="Calibri"/>
          <w:color w:val="000000" w:themeColor="text1"/>
          <w:sz w:val="23"/>
          <w:szCs w:val="23"/>
        </w:rPr>
        <w:t xml:space="preserve"> the Covid-19 recovery period.</w:t>
      </w:r>
    </w:p>
    <w:p w14:paraId="0A6A1411" w14:textId="77777777" w:rsidR="0093521A" w:rsidRPr="00085E02" w:rsidRDefault="0093521A">
      <w:pPr>
        <w:pStyle w:val="Default"/>
        <w:ind w:left="720" w:right="278" w:hanging="360"/>
        <w:rPr>
          <w:rFonts w:ascii="Calibri" w:eastAsia="Helvetica" w:hAnsi="Calibri" w:cs="Helvetica"/>
          <w:color w:val="000000" w:themeColor="text1"/>
          <w:sz w:val="23"/>
          <w:szCs w:val="23"/>
        </w:rPr>
      </w:pPr>
    </w:p>
    <w:p w14:paraId="22909290" w14:textId="558748D7" w:rsidR="0093521A" w:rsidRPr="00085E02" w:rsidRDefault="00CB6B84">
      <w:pPr>
        <w:pStyle w:val="Default"/>
        <w:ind w:right="278"/>
        <w:rPr>
          <w:rFonts w:ascii="Calibri" w:eastAsia="Helvetica" w:hAnsi="Calibri" w:cs="Helvetica"/>
          <w:color w:val="000000" w:themeColor="text1"/>
          <w:sz w:val="23"/>
          <w:szCs w:val="23"/>
        </w:rPr>
      </w:pPr>
      <w:r w:rsidRPr="00085E02">
        <w:rPr>
          <w:rFonts w:ascii="Calibri" w:hAnsi="Calibri"/>
          <w:color w:val="000000" w:themeColor="text1"/>
          <w:sz w:val="23"/>
          <w:szCs w:val="23"/>
        </w:rPr>
        <w:t>The Group will play a key role in implementing the London Innovation and Improvement Board work</w:t>
      </w:r>
      <w:r w:rsidR="00A14FB2" w:rsidRPr="00085E02">
        <w:rPr>
          <w:rFonts w:ascii="Calibri" w:hAnsi="Calibri"/>
          <w:color w:val="000000" w:themeColor="text1"/>
          <w:sz w:val="23"/>
          <w:szCs w:val="23"/>
        </w:rPr>
        <w:t xml:space="preserve"> and</w:t>
      </w:r>
      <w:r w:rsidR="00483BA0" w:rsidRPr="00085E02">
        <w:rPr>
          <w:rFonts w:ascii="Calibri" w:hAnsi="Calibri"/>
          <w:color w:val="000000" w:themeColor="text1"/>
          <w:sz w:val="23"/>
          <w:szCs w:val="23"/>
        </w:rPr>
        <w:t>,</w:t>
      </w:r>
      <w:r w:rsidR="00E75981" w:rsidRPr="00085E02">
        <w:rPr>
          <w:rFonts w:ascii="Calibri" w:hAnsi="Calibri"/>
          <w:color w:val="000000" w:themeColor="text1"/>
          <w:sz w:val="23"/>
          <w:szCs w:val="23"/>
        </w:rPr>
        <w:t xml:space="preserve"> strengthening partnership arrangements with other regional groups and networks</w:t>
      </w:r>
      <w:r w:rsidRPr="00085E02">
        <w:rPr>
          <w:rFonts w:ascii="Calibri" w:hAnsi="Calibri"/>
          <w:color w:val="000000" w:themeColor="text1"/>
          <w:sz w:val="23"/>
          <w:szCs w:val="23"/>
        </w:rPr>
        <w:t>.</w:t>
      </w:r>
    </w:p>
    <w:p w14:paraId="1F53759B" w14:textId="77777777" w:rsidR="0093521A" w:rsidRPr="00085E02" w:rsidRDefault="0093521A">
      <w:pPr>
        <w:pStyle w:val="Default"/>
        <w:ind w:right="278"/>
        <w:rPr>
          <w:rFonts w:ascii="Calibri" w:eastAsia="Helvetica" w:hAnsi="Calibri" w:cs="Helvetica"/>
          <w:sz w:val="28"/>
          <w:szCs w:val="28"/>
        </w:rPr>
      </w:pPr>
    </w:p>
    <w:p w14:paraId="5FD3863C" w14:textId="5B87461D" w:rsidR="0093521A" w:rsidRPr="00085E02" w:rsidRDefault="00C60E57">
      <w:pPr>
        <w:pStyle w:val="Default"/>
        <w:ind w:right="278"/>
        <w:rPr>
          <w:rFonts w:ascii="Calibri" w:eastAsia="Helvetica" w:hAnsi="Calibri" w:cs="Helvetica"/>
          <w:b/>
          <w:bCs/>
          <w:sz w:val="28"/>
          <w:szCs w:val="28"/>
        </w:rPr>
      </w:pPr>
      <w:r>
        <w:rPr>
          <w:rFonts w:ascii="Calibri" w:hAnsi="Calibri"/>
          <w:b/>
          <w:bCs/>
          <w:sz w:val="28"/>
          <w:szCs w:val="28"/>
        </w:rPr>
        <w:t xml:space="preserve">Priority 1 - </w:t>
      </w:r>
      <w:r w:rsidR="00CB6B84" w:rsidRPr="00085E02">
        <w:rPr>
          <w:rFonts w:ascii="Calibri" w:hAnsi="Calibri"/>
          <w:b/>
          <w:bCs/>
          <w:sz w:val="28"/>
          <w:szCs w:val="28"/>
        </w:rPr>
        <w:t>Raising standards across the whole child and family practice system</w:t>
      </w:r>
    </w:p>
    <w:p w14:paraId="50D19E36" w14:textId="77777777" w:rsidR="0093521A" w:rsidRPr="00085E02" w:rsidRDefault="0093521A">
      <w:pPr>
        <w:pStyle w:val="Default"/>
        <w:ind w:right="278"/>
        <w:rPr>
          <w:rFonts w:ascii="Calibri" w:eastAsia="Helvetica" w:hAnsi="Calibri" w:cs="Helvetica"/>
          <w:b/>
          <w:bCs/>
          <w:sz w:val="23"/>
          <w:szCs w:val="23"/>
        </w:rPr>
      </w:pPr>
    </w:p>
    <w:p w14:paraId="14AF6579" w14:textId="77777777" w:rsidR="0093521A" w:rsidRPr="00085E02" w:rsidRDefault="00CB6B84">
      <w:pPr>
        <w:pStyle w:val="Default"/>
        <w:ind w:right="278"/>
        <w:rPr>
          <w:rFonts w:ascii="Calibri" w:eastAsia="Helvetica" w:hAnsi="Calibri" w:cs="Helvetica"/>
          <w:sz w:val="23"/>
          <w:szCs w:val="23"/>
        </w:rPr>
      </w:pPr>
      <w:r w:rsidRPr="00085E02">
        <w:rPr>
          <w:rFonts w:ascii="Calibri" w:hAnsi="Calibri"/>
          <w:sz w:val="23"/>
          <w:szCs w:val="23"/>
        </w:rPr>
        <w:t>We will strengthen leadership in children’s social care by</w:t>
      </w:r>
    </w:p>
    <w:p w14:paraId="27D47CFE" w14:textId="77777777" w:rsidR="0093521A" w:rsidRPr="00085E02" w:rsidRDefault="0093521A">
      <w:pPr>
        <w:pStyle w:val="Default"/>
        <w:ind w:right="278"/>
        <w:rPr>
          <w:rFonts w:ascii="Calibri" w:eastAsia="Helvetica" w:hAnsi="Calibri" w:cs="Helvetica"/>
          <w:i/>
          <w:iCs/>
          <w:color w:val="000000" w:themeColor="text1"/>
          <w:sz w:val="16"/>
          <w:szCs w:val="16"/>
        </w:rPr>
      </w:pPr>
    </w:p>
    <w:p w14:paraId="1DCBF24B" w14:textId="1AC1EE97" w:rsidR="0093521A" w:rsidRPr="00085E02" w:rsidRDefault="00E75981">
      <w:pPr>
        <w:pStyle w:val="Default"/>
        <w:numPr>
          <w:ilvl w:val="0"/>
          <w:numId w:val="2"/>
        </w:numPr>
        <w:ind w:right="278"/>
        <w:rPr>
          <w:rFonts w:ascii="Calibri" w:hAnsi="Calibri"/>
          <w:color w:val="000000" w:themeColor="text1"/>
          <w:sz w:val="23"/>
          <w:szCs w:val="23"/>
        </w:rPr>
      </w:pPr>
      <w:r w:rsidRPr="00085E02">
        <w:rPr>
          <w:rFonts w:ascii="Calibri" w:hAnsi="Calibri"/>
          <w:color w:val="000000" w:themeColor="text1"/>
          <w:sz w:val="23"/>
          <w:szCs w:val="23"/>
        </w:rPr>
        <w:t xml:space="preserve">  </w:t>
      </w:r>
      <w:r w:rsidR="00085E02" w:rsidRPr="00085E02">
        <w:rPr>
          <w:rFonts w:ascii="Calibri" w:hAnsi="Calibri"/>
          <w:color w:val="000000" w:themeColor="text1"/>
          <w:sz w:val="23"/>
          <w:szCs w:val="23"/>
        </w:rPr>
        <w:t xml:space="preserve"> </w:t>
      </w:r>
      <w:r w:rsidR="00CB6B84" w:rsidRPr="00085E02">
        <w:rPr>
          <w:rFonts w:ascii="Calibri" w:hAnsi="Calibri"/>
          <w:color w:val="000000" w:themeColor="text1"/>
          <w:sz w:val="23"/>
          <w:szCs w:val="23"/>
        </w:rPr>
        <w:t>Succession pla</w:t>
      </w:r>
      <w:r w:rsidR="007A56DD" w:rsidRPr="00085E02">
        <w:rPr>
          <w:rFonts w:ascii="Calibri" w:hAnsi="Calibri"/>
          <w:color w:val="000000" w:themeColor="text1"/>
          <w:sz w:val="23"/>
          <w:szCs w:val="23"/>
        </w:rPr>
        <w:t>nning and support for aspiring practice l</w:t>
      </w:r>
      <w:r w:rsidR="00CB6B84" w:rsidRPr="00085E02">
        <w:rPr>
          <w:rFonts w:ascii="Calibri" w:hAnsi="Calibri"/>
          <w:color w:val="000000" w:themeColor="text1"/>
          <w:sz w:val="23"/>
          <w:szCs w:val="23"/>
        </w:rPr>
        <w:t>eaders</w:t>
      </w:r>
      <w:r w:rsidR="007A56DD" w:rsidRPr="00085E02">
        <w:rPr>
          <w:rFonts w:ascii="Calibri" w:hAnsi="Calibri"/>
          <w:color w:val="000000" w:themeColor="text1"/>
          <w:sz w:val="23"/>
          <w:szCs w:val="23"/>
        </w:rPr>
        <w:t xml:space="preserve"> </w:t>
      </w:r>
      <w:r w:rsidR="00085E02" w:rsidRPr="00085E02">
        <w:rPr>
          <w:rFonts w:ascii="Calibri" w:hAnsi="Calibri"/>
          <w:color w:val="000000" w:themeColor="text1"/>
          <w:sz w:val="23"/>
          <w:szCs w:val="23"/>
        </w:rPr>
        <w:t>and DCSs.</w:t>
      </w:r>
    </w:p>
    <w:p w14:paraId="341AEECE" w14:textId="1CEAE3F6" w:rsidR="0093521A" w:rsidRPr="00085E02" w:rsidRDefault="00E75981">
      <w:pPr>
        <w:pStyle w:val="Default"/>
        <w:numPr>
          <w:ilvl w:val="0"/>
          <w:numId w:val="2"/>
        </w:numPr>
        <w:ind w:right="278"/>
        <w:rPr>
          <w:rFonts w:ascii="Calibri" w:hAnsi="Calibri"/>
          <w:color w:val="000000" w:themeColor="text1"/>
          <w:sz w:val="23"/>
          <w:szCs w:val="23"/>
        </w:rPr>
      </w:pPr>
      <w:r w:rsidRPr="00085E02">
        <w:rPr>
          <w:rFonts w:ascii="Calibri" w:hAnsi="Calibri"/>
          <w:color w:val="000000" w:themeColor="text1"/>
          <w:sz w:val="23"/>
          <w:szCs w:val="23"/>
        </w:rPr>
        <w:t xml:space="preserve">   </w:t>
      </w:r>
      <w:r w:rsidR="00085E02" w:rsidRPr="00085E02">
        <w:rPr>
          <w:rFonts w:ascii="Calibri" w:hAnsi="Calibri"/>
          <w:color w:val="000000" w:themeColor="text1"/>
          <w:sz w:val="23"/>
          <w:szCs w:val="23"/>
        </w:rPr>
        <w:t>P</w:t>
      </w:r>
      <w:r w:rsidR="007A56DD" w:rsidRPr="00085E02">
        <w:rPr>
          <w:rFonts w:ascii="Calibri" w:hAnsi="Calibri"/>
          <w:color w:val="000000" w:themeColor="text1"/>
          <w:sz w:val="23"/>
          <w:szCs w:val="23"/>
        </w:rPr>
        <w:t>eer support for new practice l</w:t>
      </w:r>
      <w:r w:rsidR="00CB6B84" w:rsidRPr="00085E02">
        <w:rPr>
          <w:rFonts w:ascii="Calibri" w:hAnsi="Calibri"/>
          <w:color w:val="000000" w:themeColor="text1"/>
          <w:sz w:val="23"/>
          <w:szCs w:val="23"/>
        </w:rPr>
        <w:t>eaders</w:t>
      </w:r>
      <w:r w:rsidR="00085E02" w:rsidRPr="00085E02">
        <w:rPr>
          <w:rFonts w:ascii="Calibri" w:hAnsi="Calibri"/>
          <w:color w:val="000000" w:themeColor="text1"/>
          <w:sz w:val="23"/>
          <w:szCs w:val="23"/>
        </w:rPr>
        <w:t>.</w:t>
      </w:r>
    </w:p>
    <w:p w14:paraId="08481A39" w14:textId="77D2BD16" w:rsidR="0093521A" w:rsidRPr="00085E02" w:rsidRDefault="00E75981">
      <w:pPr>
        <w:pStyle w:val="Default"/>
        <w:numPr>
          <w:ilvl w:val="0"/>
          <w:numId w:val="2"/>
        </w:numPr>
        <w:ind w:right="278"/>
        <w:rPr>
          <w:rFonts w:ascii="Calibri" w:hAnsi="Calibri"/>
          <w:sz w:val="23"/>
          <w:szCs w:val="23"/>
        </w:rPr>
      </w:pPr>
      <w:r w:rsidRPr="00085E02">
        <w:rPr>
          <w:rFonts w:ascii="Calibri" w:hAnsi="Calibri"/>
          <w:color w:val="000000" w:themeColor="text1"/>
          <w:sz w:val="23"/>
          <w:szCs w:val="23"/>
        </w:rPr>
        <w:t xml:space="preserve">   </w:t>
      </w:r>
      <w:r w:rsidR="00CB6B84" w:rsidRPr="00085E02">
        <w:rPr>
          <w:rFonts w:ascii="Calibri" w:hAnsi="Calibri"/>
          <w:color w:val="000000" w:themeColor="text1"/>
          <w:sz w:val="23"/>
          <w:szCs w:val="23"/>
        </w:rPr>
        <w:t xml:space="preserve">Peer </w:t>
      </w:r>
      <w:r w:rsidR="00CB6B84" w:rsidRPr="00085E02">
        <w:rPr>
          <w:rFonts w:ascii="Calibri" w:hAnsi="Calibri"/>
          <w:sz w:val="23"/>
          <w:szCs w:val="23"/>
        </w:rPr>
        <w:t xml:space="preserve">learning </w:t>
      </w:r>
      <w:r w:rsidR="00085E02" w:rsidRPr="00085E02">
        <w:rPr>
          <w:rFonts w:ascii="Calibri" w:hAnsi="Calibri"/>
          <w:sz w:val="23"/>
          <w:szCs w:val="23"/>
        </w:rPr>
        <w:t>about</w:t>
      </w:r>
      <w:r w:rsidR="00CB6B84" w:rsidRPr="00085E02">
        <w:rPr>
          <w:rFonts w:ascii="Calibri" w:hAnsi="Calibri"/>
          <w:sz w:val="23"/>
          <w:szCs w:val="23"/>
        </w:rPr>
        <w:t xml:space="preserve"> effective practice leadership</w:t>
      </w:r>
      <w:r w:rsidR="00085E02" w:rsidRPr="00085E02">
        <w:rPr>
          <w:rFonts w:ascii="Calibri" w:hAnsi="Calibri"/>
          <w:sz w:val="23"/>
          <w:szCs w:val="23"/>
        </w:rPr>
        <w:t>.</w:t>
      </w:r>
    </w:p>
    <w:p w14:paraId="5122B7D3" w14:textId="1CC074E3" w:rsidR="0093521A" w:rsidRDefault="00E75981">
      <w:pPr>
        <w:pStyle w:val="Default"/>
        <w:numPr>
          <w:ilvl w:val="0"/>
          <w:numId w:val="2"/>
        </w:numPr>
        <w:ind w:right="278"/>
        <w:rPr>
          <w:rFonts w:ascii="Calibri" w:hAnsi="Calibri"/>
          <w:sz w:val="23"/>
          <w:szCs w:val="23"/>
        </w:rPr>
      </w:pPr>
      <w:r w:rsidRPr="00085E02">
        <w:rPr>
          <w:rFonts w:ascii="Calibri" w:hAnsi="Calibri"/>
          <w:sz w:val="23"/>
          <w:szCs w:val="23"/>
        </w:rPr>
        <w:t xml:space="preserve">   </w:t>
      </w:r>
      <w:r w:rsidR="00085E02" w:rsidRPr="00085E02">
        <w:rPr>
          <w:rFonts w:ascii="Calibri" w:hAnsi="Calibri"/>
          <w:sz w:val="23"/>
          <w:szCs w:val="23"/>
        </w:rPr>
        <w:t>Working collaboratively to drive regional and subregional improvement.</w:t>
      </w:r>
    </w:p>
    <w:p w14:paraId="1E50E29D" w14:textId="23055111" w:rsidR="0095132A" w:rsidRDefault="0095132A">
      <w:pPr>
        <w:pStyle w:val="Default"/>
        <w:numPr>
          <w:ilvl w:val="0"/>
          <w:numId w:val="2"/>
        </w:numPr>
        <w:ind w:right="278"/>
        <w:rPr>
          <w:rFonts w:ascii="Calibri" w:hAnsi="Calibri"/>
          <w:sz w:val="23"/>
          <w:szCs w:val="23"/>
        </w:rPr>
      </w:pPr>
      <w:r>
        <w:rPr>
          <w:rFonts w:ascii="Calibri" w:hAnsi="Calibri"/>
          <w:sz w:val="23"/>
          <w:szCs w:val="23"/>
        </w:rPr>
        <w:t xml:space="preserve">   Modelling leadership behaviour that enables all aspirant leaders to progress their careers.</w:t>
      </w:r>
    </w:p>
    <w:p w14:paraId="1E03C36F" w14:textId="2713D467" w:rsidR="00E100EE" w:rsidRPr="00991AE4" w:rsidRDefault="00E100EE" w:rsidP="00991AE4">
      <w:pPr>
        <w:pStyle w:val="ListParagraph"/>
        <w:numPr>
          <w:ilvl w:val="0"/>
          <w:numId w:val="2"/>
        </w:numPr>
        <w:ind w:left="709" w:hanging="349"/>
        <w:rPr>
          <w:rFonts w:ascii="Calibri" w:hAnsi="Calibri"/>
          <w:sz w:val="23"/>
          <w:szCs w:val="23"/>
        </w:rPr>
      </w:pPr>
      <w:r>
        <w:rPr>
          <w:rFonts w:ascii="Calibri" w:hAnsi="Calibri"/>
          <w:sz w:val="23"/>
          <w:szCs w:val="23"/>
        </w:rPr>
        <w:t xml:space="preserve">   Sharing</w:t>
      </w:r>
      <w:r w:rsidRPr="00C60E57">
        <w:rPr>
          <w:rFonts w:ascii="Calibri" w:hAnsi="Calibri"/>
          <w:sz w:val="23"/>
          <w:szCs w:val="23"/>
        </w:rPr>
        <w:t xml:space="preserve"> best practice around performance reports, </w:t>
      </w:r>
      <w:r>
        <w:rPr>
          <w:rFonts w:ascii="Calibri" w:hAnsi="Calibri"/>
          <w:sz w:val="23"/>
          <w:szCs w:val="23"/>
        </w:rPr>
        <w:t>quality assurance and improvement.</w:t>
      </w:r>
    </w:p>
    <w:p w14:paraId="7442C59F" w14:textId="77777777" w:rsidR="0093521A" w:rsidRPr="00C60E57" w:rsidRDefault="0093521A">
      <w:pPr>
        <w:pStyle w:val="Default"/>
        <w:ind w:right="278"/>
        <w:rPr>
          <w:rFonts w:ascii="Calibri" w:eastAsia="Helvetica" w:hAnsi="Calibri" w:cs="Helvetica"/>
          <w:sz w:val="24"/>
          <w:szCs w:val="24"/>
        </w:rPr>
      </w:pPr>
    </w:p>
    <w:p w14:paraId="40A45933" w14:textId="237143DC" w:rsidR="0093521A" w:rsidRPr="00C60E57" w:rsidRDefault="00CB6B84">
      <w:pPr>
        <w:pStyle w:val="Default"/>
        <w:ind w:right="278"/>
        <w:rPr>
          <w:rFonts w:ascii="Calibri" w:eastAsia="Helvetica" w:hAnsi="Calibri" w:cs="Helvetica"/>
          <w:sz w:val="23"/>
          <w:szCs w:val="23"/>
        </w:rPr>
      </w:pPr>
      <w:r w:rsidRPr="00C60E57">
        <w:rPr>
          <w:rFonts w:ascii="Calibri" w:hAnsi="Calibri"/>
          <w:sz w:val="23"/>
          <w:szCs w:val="23"/>
        </w:rPr>
        <w:t xml:space="preserve">We will improve the social work workforce </w:t>
      </w:r>
      <w:r w:rsidR="00085E02" w:rsidRPr="00C60E57">
        <w:rPr>
          <w:rFonts w:ascii="Calibri" w:hAnsi="Calibri"/>
          <w:sz w:val="23"/>
          <w:szCs w:val="23"/>
        </w:rPr>
        <w:t xml:space="preserve">sufficiency </w:t>
      </w:r>
      <w:r w:rsidRPr="00C60E57">
        <w:rPr>
          <w:rFonts w:ascii="Calibri" w:hAnsi="Calibri"/>
          <w:sz w:val="23"/>
          <w:szCs w:val="23"/>
        </w:rPr>
        <w:t>by</w:t>
      </w:r>
      <w:r w:rsidR="0054320B" w:rsidRPr="00C60E57">
        <w:rPr>
          <w:rFonts w:ascii="Calibri" w:hAnsi="Calibri"/>
          <w:sz w:val="23"/>
          <w:szCs w:val="23"/>
        </w:rPr>
        <w:t>:</w:t>
      </w:r>
    </w:p>
    <w:p w14:paraId="7BFEDDDA" w14:textId="77777777" w:rsidR="0093521A" w:rsidRPr="00E100EE" w:rsidRDefault="0093521A">
      <w:pPr>
        <w:pStyle w:val="Default"/>
        <w:ind w:right="278"/>
        <w:rPr>
          <w:rFonts w:ascii="Calibri" w:eastAsia="Helvetica" w:hAnsi="Calibri" w:cs="Helvetica"/>
          <w:sz w:val="16"/>
          <w:szCs w:val="16"/>
        </w:rPr>
      </w:pPr>
    </w:p>
    <w:p w14:paraId="6952B521" w14:textId="68479DAE" w:rsidR="00C60E57" w:rsidRDefault="00E100EE" w:rsidP="00C60E57">
      <w:pPr>
        <w:pStyle w:val="ListParagraph"/>
        <w:numPr>
          <w:ilvl w:val="0"/>
          <w:numId w:val="9"/>
        </w:numPr>
        <w:ind w:left="709" w:hanging="283"/>
        <w:rPr>
          <w:rFonts w:ascii="Calibri" w:hAnsi="Calibri"/>
          <w:sz w:val="23"/>
          <w:szCs w:val="23"/>
        </w:rPr>
      </w:pPr>
      <w:r>
        <w:rPr>
          <w:rFonts w:ascii="Calibri" w:hAnsi="Calibri"/>
          <w:sz w:val="23"/>
          <w:szCs w:val="23"/>
        </w:rPr>
        <w:t>Sharing</w:t>
      </w:r>
      <w:r w:rsidR="00085E02" w:rsidRPr="00C60E57">
        <w:rPr>
          <w:rFonts w:ascii="Calibri" w:hAnsi="Calibri"/>
          <w:sz w:val="23"/>
          <w:szCs w:val="23"/>
        </w:rPr>
        <w:t xml:space="preserve"> creative </w:t>
      </w:r>
      <w:r w:rsidRPr="00C60E57">
        <w:rPr>
          <w:rFonts w:ascii="Calibri" w:hAnsi="Calibri"/>
          <w:sz w:val="23"/>
          <w:szCs w:val="23"/>
        </w:rPr>
        <w:t>approaches to</w:t>
      </w:r>
      <w:r w:rsidR="0054320B" w:rsidRPr="00C60E57">
        <w:rPr>
          <w:rFonts w:ascii="Calibri" w:hAnsi="Calibri"/>
          <w:sz w:val="23"/>
          <w:szCs w:val="23"/>
        </w:rPr>
        <w:t xml:space="preserve"> </w:t>
      </w:r>
      <w:r w:rsidR="00085E02" w:rsidRPr="00C60E57">
        <w:rPr>
          <w:rFonts w:ascii="Calibri" w:hAnsi="Calibri"/>
          <w:sz w:val="23"/>
          <w:szCs w:val="23"/>
        </w:rPr>
        <w:t>r</w:t>
      </w:r>
      <w:r w:rsidR="00CB6B84" w:rsidRPr="00C60E57">
        <w:rPr>
          <w:rFonts w:ascii="Calibri" w:hAnsi="Calibri"/>
          <w:sz w:val="23"/>
          <w:szCs w:val="23"/>
        </w:rPr>
        <w:t>ecruitment</w:t>
      </w:r>
      <w:r w:rsidR="0054320B" w:rsidRPr="00C60E57">
        <w:rPr>
          <w:rFonts w:ascii="Calibri" w:hAnsi="Calibri"/>
          <w:sz w:val="23"/>
          <w:szCs w:val="23"/>
        </w:rPr>
        <w:t xml:space="preserve"> and</w:t>
      </w:r>
      <w:r w:rsidR="00C60E57" w:rsidRPr="00C60E57">
        <w:rPr>
          <w:rFonts w:ascii="Calibri" w:hAnsi="Calibri"/>
          <w:sz w:val="23"/>
          <w:szCs w:val="23"/>
        </w:rPr>
        <w:t xml:space="preserve"> </w:t>
      </w:r>
      <w:r w:rsidR="00CB6B84" w:rsidRPr="00C60E57">
        <w:rPr>
          <w:rFonts w:ascii="Calibri" w:hAnsi="Calibri"/>
          <w:sz w:val="23"/>
          <w:szCs w:val="23"/>
        </w:rPr>
        <w:t>retention</w:t>
      </w:r>
      <w:r>
        <w:rPr>
          <w:rFonts w:ascii="Calibri" w:hAnsi="Calibri"/>
          <w:sz w:val="23"/>
          <w:szCs w:val="23"/>
        </w:rPr>
        <w:t>.</w:t>
      </w:r>
      <w:r w:rsidR="00CB6B84" w:rsidRPr="00C60E57">
        <w:rPr>
          <w:rFonts w:ascii="Calibri" w:hAnsi="Calibri"/>
          <w:sz w:val="23"/>
          <w:szCs w:val="23"/>
        </w:rPr>
        <w:t xml:space="preserve"> </w:t>
      </w:r>
    </w:p>
    <w:p w14:paraId="72BB85A1" w14:textId="77777777" w:rsidR="00C60E57" w:rsidRPr="00C60E57" w:rsidRDefault="00C60E57" w:rsidP="00C60E57">
      <w:pPr>
        <w:ind w:left="426"/>
        <w:rPr>
          <w:rFonts w:ascii="Calibri" w:hAnsi="Calibri"/>
          <w:sz w:val="4"/>
          <w:szCs w:val="4"/>
        </w:rPr>
      </w:pPr>
    </w:p>
    <w:p w14:paraId="1758CF24" w14:textId="4FB27454" w:rsidR="0054320B" w:rsidRPr="00C60E57" w:rsidRDefault="00E100EE" w:rsidP="00C60E57">
      <w:pPr>
        <w:pStyle w:val="ListParagraph"/>
        <w:numPr>
          <w:ilvl w:val="0"/>
          <w:numId w:val="9"/>
        </w:numPr>
        <w:ind w:left="709" w:hanging="283"/>
        <w:rPr>
          <w:rFonts w:ascii="Calibri" w:hAnsi="Calibri"/>
          <w:sz w:val="23"/>
          <w:szCs w:val="23"/>
        </w:rPr>
      </w:pPr>
      <w:r>
        <w:rPr>
          <w:rFonts w:ascii="Calibri" w:hAnsi="Calibri"/>
          <w:sz w:val="23"/>
          <w:szCs w:val="23"/>
        </w:rPr>
        <w:t>Sharing</w:t>
      </w:r>
      <w:r w:rsidR="0054320B" w:rsidRPr="00C60E57">
        <w:rPr>
          <w:rFonts w:ascii="Calibri" w:hAnsi="Calibri"/>
          <w:sz w:val="23"/>
          <w:szCs w:val="23"/>
        </w:rPr>
        <w:t xml:space="preserve"> best practice around developing social work career pathways and meeting continuing</w:t>
      </w:r>
    </w:p>
    <w:p w14:paraId="1571BFC9" w14:textId="7E7E15BD" w:rsidR="0054320B" w:rsidRPr="00C60E57" w:rsidRDefault="0054320B" w:rsidP="00B47CE1">
      <w:pPr>
        <w:pStyle w:val="ListParagraph"/>
        <w:ind w:left="709"/>
        <w:rPr>
          <w:rFonts w:ascii="Calibri" w:hAnsi="Calibri"/>
          <w:sz w:val="23"/>
          <w:szCs w:val="23"/>
        </w:rPr>
      </w:pPr>
      <w:r w:rsidRPr="00C60E57">
        <w:rPr>
          <w:rFonts w:ascii="Calibri" w:hAnsi="Calibri"/>
          <w:sz w:val="23"/>
          <w:szCs w:val="23"/>
        </w:rPr>
        <w:t>professional development need.</w:t>
      </w:r>
    </w:p>
    <w:p w14:paraId="25296673" w14:textId="77777777" w:rsidR="0054320B" w:rsidRPr="00C60E57" w:rsidRDefault="0054320B" w:rsidP="00B47CE1">
      <w:pPr>
        <w:ind w:left="709" w:hanging="283"/>
        <w:rPr>
          <w:rFonts w:ascii="Calibri" w:hAnsi="Calibri"/>
          <w:sz w:val="4"/>
          <w:szCs w:val="4"/>
        </w:rPr>
      </w:pPr>
    </w:p>
    <w:p w14:paraId="32718D14" w14:textId="77777777" w:rsidR="00C60E57" w:rsidRPr="00C60E57" w:rsidRDefault="00C60E57" w:rsidP="00B47CE1">
      <w:pPr>
        <w:ind w:left="709" w:hanging="283"/>
        <w:rPr>
          <w:rFonts w:ascii="Calibri" w:hAnsi="Calibri"/>
          <w:sz w:val="4"/>
          <w:szCs w:val="4"/>
        </w:rPr>
      </w:pPr>
    </w:p>
    <w:p w14:paraId="6C710F3C" w14:textId="5DF97F80" w:rsidR="00C60E57" w:rsidRPr="00C60E57" w:rsidRDefault="00C60E57" w:rsidP="00B47CE1">
      <w:pPr>
        <w:pStyle w:val="ListParagraph"/>
        <w:numPr>
          <w:ilvl w:val="0"/>
          <w:numId w:val="9"/>
        </w:numPr>
        <w:ind w:left="709" w:hanging="283"/>
        <w:rPr>
          <w:rFonts w:ascii="Calibri" w:hAnsi="Calibri"/>
          <w:sz w:val="23"/>
          <w:szCs w:val="23"/>
        </w:rPr>
      </w:pPr>
      <w:r w:rsidRPr="00C60E57">
        <w:rPr>
          <w:rFonts w:ascii="Calibri" w:hAnsi="Calibri"/>
          <w:sz w:val="23"/>
          <w:szCs w:val="23"/>
        </w:rPr>
        <w:t xml:space="preserve">Learn from case </w:t>
      </w:r>
      <w:r w:rsidR="00E100EE" w:rsidRPr="00C60E57">
        <w:rPr>
          <w:rFonts w:ascii="Calibri" w:hAnsi="Calibri"/>
          <w:sz w:val="23"/>
          <w:szCs w:val="23"/>
        </w:rPr>
        <w:t>reviews and</w:t>
      </w:r>
      <w:r w:rsidRPr="00C60E57">
        <w:rPr>
          <w:rFonts w:ascii="Calibri" w:hAnsi="Calibri"/>
          <w:sz w:val="23"/>
          <w:szCs w:val="23"/>
        </w:rPr>
        <w:t xml:space="preserve"> serious child safeguarding incident reports</w:t>
      </w:r>
    </w:p>
    <w:p w14:paraId="6966F40F" w14:textId="77777777" w:rsidR="00C60E57" w:rsidRDefault="00C60E57" w:rsidP="00C60E57">
      <w:pPr>
        <w:pStyle w:val="Default"/>
        <w:ind w:right="278"/>
        <w:rPr>
          <w:rFonts w:ascii="Calibri" w:hAnsi="Calibri"/>
          <w:sz w:val="23"/>
          <w:szCs w:val="23"/>
        </w:rPr>
      </w:pPr>
    </w:p>
    <w:p w14:paraId="279BEA8E" w14:textId="769EACAC" w:rsidR="0095132A" w:rsidRDefault="0095132A">
      <w:pPr>
        <w:pStyle w:val="Default"/>
        <w:ind w:right="278"/>
        <w:rPr>
          <w:rFonts w:ascii="Calibri" w:hAnsi="Calibri"/>
          <w:sz w:val="23"/>
          <w:szCs w:val="23"/>
        </w:rPr>
      </w:pPr>
      <w:r>
        <w:rPr>
          <w:rFonts w:ascii="Calibri" w:hAnsi="Calibri"/>
          <w:sz w:val="23"/>
          <w:szCs w:val="23"/>
        </w:rPr>
        <w:t xml:space="preserve">We will </w:t>
      </w:r>
      <w:r w:rsidR="001C7F70">
        <w:rPr>
          <w:rFonts w:ascii="Calibri" w:hAnsi="Calibri"/>
          <w:sz w:val="23"/>
          <w:szCs w:val="23"/>
        </w:rPr>
        <w:t>work together to improve</w:t>
      </w:r>
      <w:r>
        <w:rPr>
          <w:rFonts w:ascii="Calibri" w:hAnsi="Calibri"/>
          <w:sz w:val="23"/>
          <w:szCs w:val="23"/>
        </w:rPr>
        <w:t xml:space="preserve"> the quality of practice and </w:t>
      </w:r>
      <w:r w:rsidR="001C7F70">
        <w:rPr>
          <w:rFonts w:ascii="Calibri" w:hAnsi="Calibri"/>
          <w:sz w:val="23"/>
          <w:szCs w:val="23"/>
        </w:rPr>
        <w:t>improve the</w:t>
      </w:r>
      <w:r>
        <w:rPr>
          <w:rFonts w:ascii="Calibri" w:hAnsi="Calibri"/>
          <w:sz w:val="23"/>
          <w:szCs w:val="23"/>
        </w:rPr>
        <w:t xml:space="preserve"> experience for people </w:t>
      </w:r>
      <w:r w:rsidR="001C7F70">
        <w:rPr>
          <w:rFonts w:ascii="Calibri" w:hAnsi="Calibri"/>
          <w:sz w:val="23"/>
          <w:szCs w:val="23"/>
        </w:rPr>
        <w:t>who use</w:t>
      </w:r>
      <w:r>
        <w:rPr>
          <w:rFonts w:ascii="Calibri" w:hAnsi="Calibri"/>
          <w:sz w:val="23"/>
          <w:szCs w:val="23"/>
        </w:rPr>
        <w:t xml:space="preserve"> </w:t>
      </w:r>
      <w:r w:rsidR="001C7F70">
        <w:rPr>
          <w:rFonts w:ascii="Calibri" w:hAnsi="Calibri"/>
          <w:sz w:val="23"/>
          <w:szCs w:val="23"/>
        </w:rPr>
        <w:t>children’s social care</w:t>
      </w:r>
      <w:r>
        <w:rPr>
          <w:rFonts w:ascii="Calibri" w:hAnsi="Calibri"/>
          <w:sz w:val="23"/>
          <w:szCs w:val="23"/>
        </w:rPr>
        <w:t xml:space="preserve"> services by:</w:t>
      </w:r>
    </w:p>
    <w:p w14:paraId="68D4DF39" w14:textId="601FC64E" w:rsidR="0095132A" w:rsidRPr="00552EB7" w:rsidRDefault="0095132A" w:rsidP="00552EB7">
      <w:pPr>
        <w:pStyle w:val="Default"/>
        <w:ind w:right="278"/>
        <w:rPr>
          <w:rFonts w:ascii="Calibri" w:hAnsi="Calibri"/>
          <w:sz w:val="16"/>
          <w:szCs w:val="16"/>
        </w:rPr>
      </w:pPr>
    </w:p>
    <w:p w14:paraId="3D3D136B" w14:textId="50165CC6" w:rsidR="00552EB7" w:rsidRDefault="001C7F70" w:rsidP="00552EB7">
      <w:pPr>
        <w:pStyle w:val="Default"/>
        <w:numPr>
          <w:ilvl w:val="0"/>
          <w:numId w:val="9"/>
        </w:numPr>
        <w:ind w:left="851" w:right="278" w:hanging="425"/>
        <w:rPr>
          <w:rFonts w:ascii="Calibri" w:hAnsi="Calibri"/>
          <w:sz w:val="23"/>
          <w:szCs w:val="23"/>
        </w:rPr>
      </w:pPr>
      <w:r>
        <w:rPr>
          <w:rFonts w:ascii="Calibri" w:hAnsi="Calibri"/>
          <w:sz w:val="23"/>
          <w:szCs w:val="23"/>
        </w:rPr>
        <w:t xml:space="preserve">Sharing learning from the </w:t>
      </w:r>
      <w:r w:rsidR="00552EB7">
        <w:rPr>
          <w:rFonts w:ascii="Calibri" w:hAnsi="Calibri"/>
          <w:sz w:val="23"/>
          <w:szCs w:val="23"/>
        </w:rPr>
        <w:t xml:space="preserve">Children’s Social Care Innovations </w:t>
      </w:r>
      <w:r w:rsidR="00E100EE">
        <w:rPr>
          <w:rFonts w:ascii="Calibri" w:hAnsi="Calibri"/>
          <w:sz w:val="23"/>
          <w:szCs w:val="23"/>
        </w:rPr>
        <w:t>Programme (</w:t>
      </w:r>
      <w:r w:rsidR="00552EB7">
        <w:rPr>
          <w:rFonts w:ascii="Calibri" w:hAnsi="Calibri"/>
          <w:sz w:val="23"/>
          <w:szCs w:val="23"/>
        </w:rPr>
        <w:t>CSCIP) thematic evaluations and individual project reviews.</w:t>
      </w:r>
    </w:p>
    <w:p w14:paraId="04D3DE5B" w14:textId="77777777" w:rsidR="00552EB7" w:rsidRPr="00552EB7" w:rsidRDefault="00552EB7" w:rsidP="00552EB7">
      <w:pPr>
        <w:pStyle w:val="Default"/>
        <w:ind w:left="851" w:right="278"/>
        <w:rPr>
          <w:rFonts w:ascii="Calibri" w:hAnsi="Calibri"/>
          <w:sz w:val="4"/>
          <w:szCs w:val="4"/>
        </w:rPr>
      </w:pPr>
    </w:p>
    <w:p w14:paraId="34BDB05D" w14:textId="05081B70" w:rsidR="0095132A" w:rsidRDefault="00552EB7" w:rsidP="00552EB7">
      <w:pPr>
        <w:pStyle w:val="Default"/>
        <w:numPr>
          <w:ilvl w:val="0"/>
          <w:numId w:val="9"/>
        </w:numPr>
        <w:ind w:left="851" w:right="278" w:hanging="425"/>
        <w:rPr>
          <w:rFonts w:ascii="Calibri" w:hAnsi="Calibri"/>
          <w:sz w:val="23"/>
          <w:szCs w:val="23"/>
        </w:rPr>
      </w:pPr>
      <w:r>
        <w:rPr>
          <w:rFonts w:ascii="Calibri" w:hAnsi="Calibri"/>
          <w:sz w:val="23"/>
          <w:szCs w:val="23"/>
        </w:rPr>
        <w:lastRenderedPageBreak/>
        <w:t>Reviewing work undertaken on developing outcomes from children’s social care services identifying best practice that could be developed collaboratively within the region.</w:t>
      </w:r>
    </w:p>
    <w:p w14:paraId="4BE3D657" w14:textId="7EA2A5DD" w:rsidR="0095132A" w:rsidRDefault="0095132A" w:rsidP="001C7F70">
      <w:pPr>
        <w:pStyle w:val="Default"/>
        <w:ind w:right="278"/>
        <w:rPr>
          <w:rFonts w:ascii="Calibri" w:hAnsi="Calibri"/>
          <w:sz w:val="23"/>
          <w:szCs w:val="23"/>
        </w:rPr>
      </w:pPr>
    </w:p>
    <w:p w14:paraId="0A117489" w14:textId="1769A9C6" w:rsidR="0093521A" w:rsidRPr="00085E02" w:rsidRDefault="00CB6B84" w:rsidP="001C7F70">
      <w:pPr>
        <w:pStyle w:val="Default"/>
        <w:ind w:right="278"/>
        <w:rPr>
          <w:rFonts w:ascii="Calibri" w:eastAsia="Helvetica" w:hAnsi="Calibri" w:cs="Helvetica"/>
          <w:sz w:val="23"/>
          <w:szCs w:val="23"/>
        </w:rPr>
      </w:pPr>
      <w:r w:rsidRPr="00085E02">
        <w:rPr>
          <w:rFonts w:ascii="Calibri" w:hAnsi="Calibri"/>
          <w:sz w:val="23"/>
          <w:szCs w:val="23"/>
        </w:rPr>
        <w:t xml:space="preserve">We will know we have made a difference when there is greater stability </w:t>
      </w:r>
      <w:r w:rsidR="00414884">
        <w:rPr>
          <w:rFonts w:ascii="Calibri" w:hAnsi="Calibri"/>
          <w:sz w:val="23"/>
          <w:szCs w:val="23"/>
        </w:rPr>
        <w:t>the</w:t>
      </w:r>
      <w:r w:rsidRPr="00085E02">
        <w:rPr>
          <w:rFonts w:ascii="Calibri" w:hAnsi="Calibri"/>
          <w:sz w:val="23"/>
          <w:szCs w:val="23"/>
        </w:rPr>
        <w:t xml:space="preserve"> children’s social care workforce</w:t>
      </w:r>
      <w:r w:rsidR="00552EB7">
        <w:rPr>
          <w:rFonts w:ascii="Calibri" w:hAnsi="Calibri"/>
          <w:sz w:val="23"/>
          <w:szCs w:val="23"/>
        </w:rPr>
        <w:t xml:space="preserve">, </w:t>
      </w:r>
      <w:r w:rsidR="00414884">
        <w:rPr>
          <w:rFonts w:ascii="Calibri" w:hAnsi="Calibri"/>
          <w:sz w:val="23"/>
          <w:szCs w:val="23"/>
        </w:rPr>
        <w:t xml:space="preserve">evidence of greater consistency in the quality of practice </w:t>
      </w:r>
      <w:r w:rsidR="00552EB7">
        <w:rPr>
          <w:rFonts w:ascii="Calibri" w:hAnsi="Calibri"/>
          <w:sz w:val="23"/>
          <w:szCs w:val="23"/>
        </w:rPr>
        <w:t>and a better understanding of how to use an outcomes framework.</w:t>
      </w:r>
    </w:p>
    <w:p w14:paraId="5AB07187" w14:textId="77777777" w:rsidR="0093521A" w:rsidRPr="0095132A" w:rsidRDefault="0093521A" w:rsidP="001C7F70">
      <w:pPr>
        <w:pStyle w:val="Default"/>
        <w:ind w:right="278"/>
        <w:rPr>
          <w:rFonts w:ascii="Calibri" w:eastAsia="Helvetica" w:hAnsi="Calibri" w:cs="Helvetica"/>
          <w:b/>
          <w:bCs/>
          <w:sz w:val="28"/>
          <w:szCs w:val="28"/>
        </w:rPr>
      </w:pPr>
    </w:p>
    <w:p w14:paraId="60E842C1" w14:textId="31A72C12" w:rsidR="00246B9D" w:rsidRDefault="00C60E57" w:rsidP="001C7F70">
      <w:pPr>
        <w:pStyle w:val="Default"/>
        <w:ind w:right="278"/>
        <w:rPr>
          <w:rFonts w:ascii="Calibri" w:hAnsi="Calibri"/>
          <w:b/>
          <w:color w:val="000000" w:themeColor="text1"/>
          <w:sz w:val="28"/>
          <w:szCs w:val="28"/>
        </w:rPr>
      </w:pPr>
      <w:r w:rsidRPr="00C60E57">
        <w:rPr>
          <w:rFonts w:ascii="Calibri" w:hAnsi="Calibri"/>
          <w:b/>
          <w:bCs/>
          <w:sz w:val="28"/>
          <w:szCs w:val="28"/>
        </w:rPr>
        <w:t xml:space="preserve">Priority 2 – </w:t>
      </w:r>
      <w:r w:rsidRPr="00C60E57">
        <w:rPr>
          <w:rFonts w:ascii="Calibri" w:hAnsi="Calibri"/>
          <w:b/>
          <w:color w:val="000000" w:themeColor="text1"/>
          <w:sz w:val="28"/>
          <w:szCs w:val="28"/>
        </w:rPr>
        <w:t>promote effective anti-racist practice and tackle disproportionality</w:t>
      </w:r>
    </w:p>
    <w:p w14:paraId="6E271A5C" w14:textId="77777777" w:rsidR="00991AE4" w:rsidRDefault="00991AE4" w:rsidP="001C7F70">
      <w:pPr>
        <w:pStyle w:val="Default"/>
        <w:ind w:right="278"/>
        <w:rPr>
          <w:rFonts w:ascii="Calibri" w:hAnsi="Calibri"/>
          <w:sz w:val="23"/>
          <w:szCs w:val="23"/>
        </w:rPr>
      </w:pPr>
    </w:p>
    <w:p w14:paraId="3326F711" w14:textId="37BCECC9" w:rsidR="00991AE4" w:rsidRDefault="001C7F70" w:rsidP="001C7F70">
      <w:pPr>
        <w:pStyle w:val="Default"/>
        <w:ind w:right="278"/>
        <w:rPr>
          <w:rFonts w:ascii="Calibri" w:hAnsi="Calibri"/>
          <w:sz w:val="23"/>
          <w:szCs w:val="23"/>
        </w:rPr>
      </w:pPr>
      <w:r>
        <w:rPr>
          <w:rFonts w:ascii="Calibri" w:hAnsi="Calibri"/>
          <w:sz w:val="23"/>
          <w:szCs w:val="23"/>
        </w:rPr>
        <w:t xml:space="preserve">We will share best practice and model </w:t>
      </w:r>
      <w:r w:rsidR="00991AE4">
        <w:rPr>
          <w:rFonts w:ascii="Calibri" w:hAnsi="Calibri"/>
          <w:sz w:val="23"/>
          <w:szCs w:val="23"/>
        </w:rPr>
        <w:t xml:space="preserve">leadership behaviour that </w:t>
      </w:r>
      <w:r>
        <w:rPr>
          <w:rFonts w:ascii="Calibri" w:hAnsi="Calibri"/>
          <w:sz w:val="23"/>
          <w:szCs w:val="23"/>
        </w:rPr>
        <w:t>facilitates effective anti-racist practice and makes London a region where all aspiring leaders have opportunities to realise their career ambitions.</w:t>
      </w:r>
    </w:p>
    <w:p w14:paraId="07A9C4F8" w14:textId="16F6134C" w:rsidR="001C7F70" w:rsidRDefault="001C7F70" w:rsidP="001C7F70">
      <w:pPr>
        <w:pStyle w:val="Default"/>
        <w:ind w:right="278"/>
        <w:rPr>
          <w:rFonts w:ascii="Calibri" w:hAnsi="Calibri"/>
          <w:sz w:val="23"/>
          <w:szCs w:val="23"/>
        </w:rPr>
      </w:pPr>
    </w:p>
    <w:p w14:paraId="794EFCBC" w14:textId="0BFA0ABE" w:rsidR="001C7F70" w:rsidRDefault="001C7F70" w:rsidP="001C7F70">
      <w:pPr>
        <w:pStyle w:val="Default"/>
        <w:ind w:right="278"/>
        <w:rPr>
          <w:rFonts w:ascii="Calibri" w:hAnsi="Calibri"/>
          <w:sz w:val="23"/>
          <w:szCs w:val="23"/>
        </w:rPr>
      </w:pPr>
      <w:r>
        <w:rPr>
          <w:rFonts w:ascii="Calibri" w:hAnsi="Calibri"/>
          <w:sz w:val="23"/>
          <w:szCs w:val="23"/>
        </w:rPr>
        <w:t xml:space="preserve">We strongly support and will champion the London Innovation and Improvement Alliance’s work stream that looks to tackle disproportionality. </w:t>
      </w:r>
    </w:p>
    <w:p w14:paraId="127ADA6A" w14:textId="4D9228DE" w:rsidR="001C7F70" w:rsidRDefault="001C7F70" w:rsidP="001C7F70">
      <w:pPr>
        <w:pStyle w:val="Default"/>
        <w:ind w:right="278"/>
        <w:rPr>
          <w:rFonts w:ascii="Calibri" w:hAnsi="Calibri"/>
          <w:sz w:val="23"/>
          <w:szCs w:val="23"/>
        </w:rPr>
      </w:pPr>
    </w:p>
    <w:p w14:paraId="7B36AFA0" w14:textId="158B942F" w:rsidR="001C7F70" w:rsidRDefault="001C7F70" w:rsidP="001C7F70">
      <w:pPr>
        <w:pStyle w:val="Default"/>
        <w:ind w:right="278"/>
        <w:rPr>
          <w:rFonts w:ascii="Calibri" w:hAnsi="Calibri"/>
          <w:sz w:val="23"/>
          <w:szCs w:val="23"/>
        </w:rPr>
      </w:pPr>
      <w:r w:rsidRPr="00085E02">
        <w:rPr>
          <w:rFonts w:ascii="Calibri" w:hAnsi="Calibri"/>
          <w:sz w:val="23"/>
          <w:szCs w:val="23"/>
        </w:rPr>
        <w:t>We will know we have made a difference when</w:t>
      </w:r>
      <w:r>
        <w:rPr>
          <w:rFonts w:ascii="Calibri" w:hAnsi="Calibri"/>
          <w:sz w:val="23"/>
          <w:szCs w:val="23"/>
        </w:rPr>
        <w:t xml:space="preserve"> the profile of children’s social care senior leaders better reflects the profile of our workforce and the people it services</w:t>
      </w:r>
      <w:r w:rsidR="00230B1D">
        <w:rPr>
          <w:rFonts w:ascii="Calibri" w:hAnsi="Calibri"/>
          <w:sz w:val="23"/>
          <w:szCs w:val="23"/>
        </w:rPr>
        <w:t xml:space="preserve">, and we have reduced the significant disproportionality in who uses our services, the level and type of intervention and outcomes for children and families. </w:t>
      </w:r>
    </w:p>
    <w:p w14:paraId="11F0F3FE" w14:textId="77777777" w:rsidR="001C7F70" w:rsidRPr="00230B1D" w:rsidRDefault="001C7F70" w:rsidP="001C7F70">
      <w:pPr>
        <w:pStyle w:val="Default"/>
        <w:ind w:right="278"/>
        <w:rPr>
          <w:rFonts w:ascii="Calibri" w:hAnsi="Calibri"/>
          <w:sz w:val="28"/>
          <w:szCs w:val="28"/>
        </w:rPr>
      </w:pPr>
    </w:p>
    <w:p w14:paraId="3E002601" w14:textId="215EF032" w:rsidR="0093521A" w:rsidRPr="00414884" w:rsidRDefault="00C60E57" w:rsidP="001C7F70">
      <w:pPr>
        <w:pStyle w:val="Default"/>
        <w:ind w:right="278"/>
        <w:rPr>
          <w:rFonts w:ascii="Calibri" w:eastAsia="Helvetica" w:hAnsi="Calibri" w:cs="Helvetica"/>
          <w:b/>
          <w:bCs/>
          <w:sz w:val="28"/>
          <w:szCs w:val="28"/>
        </w:rPr>
      </w:pPr>
      <w:r>
        <w:rPr>
          <w:rFonts w:ascii="Calibri" w:hAnsi="Calibri"/>
          <w:b/>
          <w:bCs/>
          <w:sz w:val="28"/>
          <w:szCs w:val="28"/>
        </w:rPr>
        <w:t xml:space="preserve">Priority 3 - </w:t>
      </w:r>
      <w:r w:rsidR="00CB6B84" w:rsidRPr="00414884">
        <w:rPr>
          <w:rFonts w:ascii="Calibri" w:hAnsi="Calibri"/>
          <w:b/>
          <w:bCs/>
          <w:sz w:val="28"/>
          <w:szCs w:val="28"/>
        </w:rPr>
        <w:t>Work effectively with partners on thematic challenges</w:t>
      </w:r>
    </w:p>
    <w:p w14:paraId="26BEC5AA" w14:textId="77777777" w:rsidR="0093521A" w:rsidRPr="00085E02" w:rsidRDefault="0093521A" w:rsidP="001C7F70">
      <w:pPr>
        <w:pStyle w:val="Default"/>
        <w:ind w:right="278"/>
        <w:rPr>
          <w:rFonts w:ascii="Calibri" w:eastAsia="Helvetica" w:hAnsi="Calibri" w:cs="Helvetica"/>
          <w:sz w:val="23"/>
          <w:szCs w:val="23"/>
        </w:rPr>
      </w:pPr>
    </w:p>
    <w:p w14:paraId="53F48AF5" w14:textId="44ACA0AC" w:rsidR="0093521A" w:rsidRPr="00085E02" w:rsidRDefault="00CB6B84" w:rsidP="001C7F70">
      <w:pPr>
        <w:pStyle w:val="Default"/>
        <w:ind w:right="278"/>
        <w:rPr>
          <w:rFonts w:ascii="Calibri" w:hAnsi="Calibri"/>
          <w:color w:val="000000" w:themeColor="text1"/>
          <w:sz w:val="23"/>
          <w:szCs w:val="23"/>
        </w:rPr>
      </w:pPr>
      <w:r w:rsidRPr="00085E02">
        <w:rPr>
          <w:rFonts w:ascii="Calibri" w:hAnsi="Calibri"/>
          <w:color w:val="000000" w:themeColor="text1"/>
          <w:sz w:val="23"/>
          <w:szCs w:val="23"/>
        </w:rPr>
        <w:t>Working with partner agencies we will strengthen the child and family practice system by:</w:t>
      </w:r>
      <w:r w:rsidR="00E75981" w:rsidRPr="00085E02">
        <w:rPr>
          <w:rFonts w:ascii="Calibri" w:hAnsi="Calibri"/>
          <w:color w:val="000000" w:themeColor="text1"/>
          <w:sz w:val="23"/>
          <w:szCs w:val="23"/>
        </w:rPr>
        <w:t xml:space="preserve">   </w:t>
      </w:r>
    </w:p>
    <w:p w14:paraId="716EE721" w14:textId="68119F7B" w:rsidR="004E41BE" w:rsidRPr="00414884" w:rsidRDefault="004E41BE" w:rsidP="001C7F70">
      <w:pPr>
        <w:pStyle w:val="Default"/>
        <w:tabs>
          <w:tab w:val="left" w:pos="709"/>
        </w:tabs>
        <w:ind w:right="278"/>
        <w:rPr>
          <w:rFonts w:ascii="Calibri" w:hAnsi="Calibri"/>
          <w:color w:val="000000" w:themeColor="text1"/>
          <w:sz w:val="16"/>
          <w:szCs w:val="16"/>
        </w:rPr>
      </w:pPr>
    </w:p>
    <w:p w14:paraId="616E1134" w14:textId="7199468E" w:rsidR="0095132A" w:rsidRDefault="0095132A" w:rsidP="004E41BE">
      <w:pPr>
        <w:pStyle w:val="Default"/>
        <w:numPr>
          <w:ilvl w:val="0"/>
          <w:numId w:val="6"/>
        </w:numPr>
        <w:ind w:right="278"/>
        <w:rPr>
          <w:rFonts w:ascii="Calibri" w:hAnsi="Calibri"/>
          <w:color w:val="000000" w:themeColor="text1"/>
          <w:sz w:val="23"/>
          <w:szCs w:val="23"/>
        </w:rPr>
      </w:pPr>
      <w:r>
        <w:rPr>
          <w:rFonts w:ascii="Calibri" w:hAnsi="Calibri"/>
          <w:color w:val="000000" w:themeColor="text1"/>
          <w:sz w:val="23"/>
          <w:szCs w:val="23"/>
        </w:rPr>
        <w:t xml:space="preserve">Working with the Metropolitan Police Service </w:t>
      </w:r>
      <w:r w:rsidR="00F42AD7">
        <w:rPr>
          <w:rFonts w:ascii="Calibri" w:hAnsi="Calibri"/>
          <w:color w:val="000000" w:themeColor="text1"/>
          <w:sz w:val="23"/>
          <w:szCs w:val="23"/>
        </w:rPr>
        <w:t xml:space="preserve">to review their Multi-Agency Safeguarding Hub arrangements and interface with children’s social care. </w:t>
      </w:r>
      <w:r>
        <w:rPr>
          <w:rFonts w:ascii="Calibri" w:hAnsi="Calibri"/>
          <w:color w:val="000000" w:themeColor="text1"/>
          <w:sz w:val="23"/>
          <w:szCs w:val="23"/>
        </w:rPr>
        <w:t xml:space="preserve"> </w:t>
      </w:r>
    </w:p>
    <w:p w14:paraId="2034AFCC" w14:textId="77777777" w:rsidR="00F42AD7" w:rsidRPr="00F42AD7" w:rsidRDefault="00F42AD7" w:rsidP="00F42AD7">
      <w:pPr>
        <w:pStyle w:val="Default"/>
        <w:ind w:left="360" w:right="278"/>
        <w:rPr>
          <w:rFonts w:ascii="Calibri" w:hAnsi="Calibri"/>
          <w:color w:val="000000" w:themeColor="text1"/>
          <w:sz w:val="4"/>
          <w:szCs w:val="4"/>
        </w:rPr>
      </w:pPr>
    </w:p>
    <w:p w14:paraId="77F22B50" w14:textId="77777777" w:rsidR="0095132A" w:rsidRPr="00F42AD7" w:rsidRDefault="0095132A" w:rsidP="00F42AD7">
      <w:pPr>
        <w:pStyle w:val="Default"/>
        <w:ind w:left="720" w:right="278"/>
        <w:rPr>
          <w:rFonts w:ascii="Calibri" w:hAnsi="Calibri"/>
          <w:color w:val="000000" w:themeColor="text1"/>
          <w:sz w:val="4"/>
          <w:szCs w:val="4"/>
        </w:rPr>
      </w:pPr>
    </w:p>
    <w:p w14:paraId="4B3ED4E5" w14:textId="6EB9F6CB" w:rsidR="00845FBF" w:rsidRPr="00F42AD7" w:rsidRDefault="00F42AD7" w:rsidP="00F42AD7">
      <w:pPr>
        <w:pStyle w:val="Default"/>
        <w:numPr>
          <w:ilvl w:val="0"/>
          <w:numId w:val="6"/>
        </w:numPr>
        <w:ind w:right="278"/>
        <w:rPr>
          <w:rFonts w:ascii="Calibri" w:hAnsi="Calibri"/>
          <w:color w:val="000000" w:themeColor="text1"/>
          <w:sz w:val="23"/>
          <w:szCs w:val="23"/>
        </w:rPr>
      </w:pPr>
      <w:r>
        <w:rPr>
          <w:rFonts w:ascii="Calibri" w:hAnsi="Calibri"/>
          <w:color w:val="000000" w:themeColor="text1"/>
          <w:sz w:val="23"/>
          <w:szCs w:val="23"/>
        </w:rPr>
        <w:t>Learning from innovative and best practice around</w:t>
      </w:r>
      <w:r w:rsidR="00845FBF" w:rsidRPr="00085E02">
        <w:rPr>
          <w:rFonts w:ascii="Calibri" w:hAnsi="Calibri"/>
          <w:color w:val="000000" w:themeColor="text1"/>
          <w:sz w:val="23"/>
          <w:szCs w:val="23"/>
        </w:rPr>
        <w:t xml:space="preserve"> </w:t>
      </w:r>
      <w:r>
        <w:rPr>
          <w:rFonts w:ascii="Calibri" w:hAnsi="Calibri"/>
          <w:color w:val="000000" w:themeColor="text1"/>
          <w:sz w:val="23"/>
          <w:szCs w:val="23"/>
        </w:rPr>
        <w:t xml:space="preserve">protecting and supporting people affected by </w:t>
      </w:r>
      <w:r w:rsidR="0028771B">
        <w:rPr>
          <w:rFonts w:ascii="Calibri" w:hAnsi="Calibri"/>
          <w:color w:val="000000" w:themeColor="text1"/>
          <w:sz w:val="23"/>
          <w:szCs w:val="23"/>
        </w:rPr>
        <w:t>all forms of child</w:t>
      </w:r>
      <w:r w:rsidR="00845FBF" w:rsidRPr="00F42AD7">
        <w:rPr>
          <w:rFonts w:ascii="Calibri" w:hAnsi="Calibri"/>
          <w:color w:val="000000" w:themeColor="text1"/>
          <w:sz w:val="23"/>
          <w:szCs w:val="23"/>
        </w:rPr>
        <w:t xml:space="preserve"> </w:t>
      </w:r>
      <w:r w:rsidRPr="00F42AD7">
        <w:rPr>
          <w:rFonts w:ascii="Calibri" w:hAnsi="Calibri"/>
          <w:color w:val="000000" w:themeColor="text1"/>
          <w:sz w:val="23"/>
          <w:szCs w:val="23"/>
        </w:rPr>
        <w:t xml:space="preserve">exploitation and </w:t>
      </w:r>
      <w:r w:rsidR="00845FBF" w:rsidRPr="00F42AD7">
        <w:rPr>
          <w:rFonts w:ascii="Calibri" w:hAnsi="Calibri"/>
          <w:color w:val="000000" w:themeColor="text1"/>
          <w:sz w:val="23"/>
          <w:szCs w:val="23"/>
        </w:rPr>
        <w:t>abuse.</w:t>
      </w:r>
    </w:p>
    <w:p w14:paraId="27253318" w14:textId="77777777" w:rsidR="00F42AD7" w:rsidRPr="00F42AD7" w:rsidRDefault="00F42AD7" w:rsidP="00F42AD7">
      <w:pPr>
        <w:pStyle w:val="Default"/>
        <w:ind w:left="360" w:right="278"/>
        <w:rPr>
          <w:rFonts w:ascii="Calibri" w:hAnsi="Calibri"/>
          <w:color w:val="000000" w:themeColor="text1"/>
          <w:sz w:val="4"/>
          <w:szCs w:val="4"/>
        </w:rPr>
      </w:pPr>
    </w:p>
    <w:p w14:paraId="3268F965" w14:textId="77777777" w:rsidR="00845FBF" w:rsidRPr="00414884" w:rsidRDefault="00845FBF" w:rsidP="00845FBF">
      <w:pPr>
        <w:pStyle w:val="Default"/>
        <w:ind w:left="720" w:right="278"/>
        <w:rPr>
          <w:rFonts w:ascii="Calibri" w:hAnsi="Calibri"/>
          <w:color w:val="000000" w:themeColor="text1"/>
          <w:sz w:val="4"/>
          <w:szCs w:val="4"/>
        </w:rPr>
      </w:pPr>
    </w:p>
    <w:p w14:paraId="48843A51" w14:textId="073FB850" w:rsidR="003B3C55" w:rsidRDefault="004E41BE" w:rsidP="007A76CA">
      <w:pPr>
        <w:pStyle w:val="Default"/>
        <w:numPr>
          <w:ilvl w:val="0"/>
          <w:numId w:val="6"/>
        </w:numPr>
        <w:ind w:right="278"/>
        <w:rPr>
          <w:rFonts w:ascii="Calibri" w:hAnsi="Calibri"/>
          <w:color w:val="000000" w:themeColor="text1"/>
          <w:sz w:val="23"/>
          <w:szCs w:val="23"/>
        </w:rPr>
      </w:pPr>
      <w:r w:rsidRPr="00414884">
        <w:rPr>
          <w:rFonts w:ascii="Calibri" w:hAnsi="Calibri"/>
          <w:color w:val="000000" w:themeColor="text1"/>
          <w:sz w:val="23"/>
          <w:szCs w:val="23"/>
        </w:rPr>
        <w:t xml:space="preserve">Developing and improving </w:t>
      </w:r>
      <w:r w:rsidR="00414884" w:rsidRPr="00414884">
        <w:rPr>
          <w:rFonts w:ascii="Calibri" w:hAnsi="Calibri"/>
          <w:color w:val="000000" w:themeColor="text1"/>
          <w:sz w:val="23"/>
          <w:szCs w:val="23"/>
        </w:rPr>
        <w:t xml:space="preserve">adolescent safeguarding </w:t>
      </w:r>
      <w:r w:rsidR="00F42AD7">
        <w:rPr>
          <w:rFonts w:ascii="Calibri" w:hAnsi="Calibri"/>
          <w:color w:val="000000" w:themeColor="text1"/>
          <w:sz w:val="23"/>
          <w:szCs w:val="23"/>
        </w:rPr>
        <w:t xml:space="preserve">practice and </w:t>
      </w:r>
      <w:r w:rsidRPr="00414884">
        <w:rPr>
          <w:rFonts w:ascii="Calibri" w:hAnsi="Calibri"/>
          <w:color w:val="000000" w:themeColor="text1"/>
          <w:sz w:val="23"/>
          <w:szCs w:val="23"/>
        </w:rPr>
        <w:t>arrangements</w:t>
      </w:r>
      <w:r w:rsidR="00414884">
        <w:rPr>
          <w:rFonts w:ascii="Calibri" w:hAnsi="Calibri"/>
          <w:color w:val="000000" w:themeColor="text1"/>
          <w:sz w:val="23"/>
          <w:szCs w:val="23"/>
        </w:rPr>
        <w:t>.</w:t>
      </w:r>
    </w:p>
    <w:p w14:paraId="328E798E" w14:textId="77777777" w:rsidR="00F42AD7" w:rsidRPr="00F42AD7" w:rsidRDefault="00F42AD7" w:rsidP="00F42AD7">
      <w:pPr>
        <w:pStyle w:val="Default"/>
        <w:ind w:left="360" w:right="278"/>
        <w:rPr>
          <w:rFonts w:ascii="Calibri" w:hAnsi="Calibri"/>
          <w:color w:val="000000" w:themeColor="text1"/>
          <w:sz w:val="4"/>
          <w:szCs w:val="4"/>
        </w:rPr>
      </w:pPr>
    </w:p>
    <w:p w14:paraId="681744C9" w14:textId="3684DE1B" w:rsidR="00F42AD7" w:rsidRDefault="00F42AD7" w:rsidP="00F42AD7">
      <w:pPr>
        <w:pStyle w:val="Default"/>
        <w:numPr>
          <w:ilvl w:val="0"/>
          <w:numId w:val="6"/>
        </w:numPr>
        <w:ind w:right="278"/>
        <w:rPr>
          <w:rFonts w:ascii="Calibri" w:hAnsi="Calibri"/>
          <w:color w:val="000000" w:themeColor="text1"/>
          <w:sz w:val="23"/>
          <w:szCs w:val="23"/>
        </w:rPr>
      </w:pPr>
      <w:r>
        <w:rPr>
          <w:rFonts w:ascii="Calibri" w:hAnsi="Calibri"/>
          <w:color w:val="000000" w:themeColor="text1"/>
          <w:sz w:val="23"/>
          <w:szCs w:val="23"/>
        </w:rPr>
        <w:t>Learning from innovative and best practice around</w:t>
      </w:r>
      <w:r w:rsidRPr="00085E02">
        <w:rPr>
          <w:rFonts w:ascii="Calibri" w:hAnsi="Calibri"/>
          <w:color w:val="000000" w:themeColor="text1"/>
          <w:sz w:val="23"/>
          <w:szCs w:val="23"/>
        </w:rPr>
        <w:t xml:space="preserve"> </w:t>
      </w:r>
      <w:r>
        <w:rPr>
          <w:rFonts w:ascii="Calibri" w:hAnsi="Calibri"/>
          <w:color w:val="000000" w:themeColor="text1"/>
          <w:sz w:val="23"/>
          <w:szCs w:val="23"/>
        </w:rPr>
        <w:t>protecting and supporting people affected by domestic violence and abuse</w:t>
      </w:r>
    </w:p>
    <w:p w14:paraId="22498BA6" w14:textId="77777777" w:rsidR="00F42AD7" w:rsidRPr="00F42AD7" w:rsidRDefault="00F42AD7" w:rsidP="00F42AD7">
      <w:pPr>
        <w:pStyle w:val="Default"/>
        <w:ind w:right="278"/>
        <w:rPr>
          <w:rFonts w:ascii="Calibri" w:hAnsi="Calibri"/>
          <w:color w:val="000000" w:themeColor="text1"/>
          <w:sz w:val="4"/>
          <w:szCs w:val="4"/>
        </w:rPr>
      </w:pPr>
    </w:p>
    <w:p w14:paraId="6A85BFE0" w14:textId="77777777" w:rsidR="00414884" w:rsidRPr="00414884" w:rsidRDefault="00414884" w:rsidP="00414884">
      <w:pPr>
        <w:pStyle w:val="Default"/>
        <w:ind w:right="278"/>
        <w:rPr>
          <w:rFonts w:ascii="Calibri" w:hAnsi="Calibri"/>
          <w:color w:val="000000" w:themeColor="text1"/>
          <w:sz w:val="4"/>
          <w:szCs w:val="4"/>
        </w:rPr>
      </w:pPr>
    </w:p>
    <w:p w14:paraId="35224115" w14:textId="2294CD6B" w:rsidR="0093521A" w:rsidRPr="00085E02" w:rsidRDefault="00940DF6" w:rsidP="003D3825">
      <w:pPr>
        <w:pStyle w:val="Default"/>
        <w:numPr>
          <w:ilvl w:val="0"/>
          <w:numId w:val="5"/>
        </w:numPr>
        <w:ind w:right="278"/>
        <w:rPr>
          <w:rFonts w:ascii="Calibri" w:eastAsia="Helvetica" w:hAnsi="Calibri" w:cs="Helvetica"/>
          <w:color w:val="000000" w:themeColor="text1"/>
          <w:sz w:val="23"/>
          <w:szCs w:val="23"/>
        </w:rPr>
      </w:pPr>
      <w:r w:rsidRPr="00085E02">
        <w:rPr>
          <w:rFonts w:ascii="Calibri" w:hAnsi="Calibri"/>
          <w:color w:val="000000" w:themeColor="text1"/>
          <w:sz w:val="23"/>
          <w:szCs w:val="23"/>
        </w:rPr>
        <w:t>Strengthen</w:t>
      </w:r>
      <w:r w:rsidR="00F42AD7">
        <w:rPr>
          <w:rFonts w:ascii="Calibri" w:hAnsi="Calibri"/>
          <w:color w:val="000000" w:themeColor="text1"/>
          <w:sz w:val="23"/>
          <w:szCs w:val="23"/>
        </w:rPr>
        <w:t>ing</w:t>
      </w:r>
      <w:r w:rsidRPr="00085E02">
        <w:rPr>
          <w:rFonts w:ascii="Calibri" w:hAnsi="Calibri"/>
          <w:color w:val="000000" w:themeColor="text1"/>
          <w:sz w:val="23"/>
          <w:szCs w:val="23"/>
        </w:rPr>
        <w:t xml:space="preserve"> arrangements and practice for </w:t>
      </w:r>
      <w:r w:rsidR="00414884">
        <w:rPr>
          <w:rFonts w:ascii="Calibri" w:hAnsi="Calibri"/>
          <w:color w:val="000000" w:themeColor="text1"/>
          <w:sz w:val="23"/>
          <w:szCs w:val="23"/>
        </w:rPr>
        <w:t>preventing and responding to youth homelessness, especially in relation to our care leavers.</w:t>
      </w:r>
    </w:p>
    <w:p w14:paraId="6F8EBCDE" w14:textId="77777777" w:rsidR="00940DF6" w:rsidRPr="00414884" w:rsidRDefault="00940DF6" w:rsidP="00940DF6">
      <w:pPr>
        <w:pStyle w:val="Default"/>
        <w:ind w:left="720" w:right="278"/>
        <w:rPr>
          <w:rFonts w:ascii="Calibri" w:eastAsia="Helvetica" w:hAnsi="Calibri" w:cs="Helvetica"/>
          <w:color w:val="000000" w:themeColor="text1"/>
          <w:sz w:val="4"/>
          <w:szCs w:val="4"/>
        </w:rPr>
      </w:pPr>
    </w:p>
    <w:p w14:paraId="1F55A84C" w14:textId="41B3C532" w:rsidR="009D3D6C" w:rsidRDefault="00CB6B84" w:rsidP="00456D0F">
      <w:pPr>
        <w:pStyle w:val="Default"/>
        <w:numPr>
          <w:ilvl w:val="0"/>
          <w:numId w:val="2"/>
        </w:numPr>
        <w:ind w:left="709" w:right="278" w:hanging="349"/>
        <w:rPr>
          <w:rFonts w:ascii="Calibri" w:hAnsi="Calibri"/>
          <w:color w:val="000000" w:themeColor="text1"/>
          <w:sz w:val="23"/>
          <w:szCs w:val="23"/>
        </w:rPr>
      </w:pPr>
      <w:r w:rsidRPr="0095132A">
        <w:rPr>
          <w:rFonts w:ascii="Calibri" w:hAnsi="Calibri"/>
          <w:color w:val="000000" w:themeColor="text1"/>
          <w:sz w:val="23"/>
          <w:szCs w:val="23"/>
        </w:rPr>
        <w:t xml:space="preserve">  </w:t>
      </w:r>
      <w:r w:rsidR="00456D0F" w:rsidRPr="0095132A">
        <w:rPr>
          <w:rFonts w:ascii="Calibri" w:hAnsi="Calibri"/>
          <w:color w:val="000000" w:themeColor="text1"/>
          <w:sz w:val="23"/>
          <w:szCs w:val="23"/>
        </w:rPr>
        <w:t xml:space="preserve"> </w:t>
      </w:r>
      <w:r w:rsidRPr="0095132A">
        <w:rPr>
          <w:rFonts w:ascii="Calibri" w:hAnsi="Calibri"/>
          <w:color w:val="000000" w:themeColor="text1"/>
          <w:sz w:val="23"/>
          <w:szCs w:val="23"/>
        </w:rPr>
        <w:t xml:space="preserve"> </w:t>
      </w:r>
      <w:r w:rsidR="00F42AD7">
        <w:rPr>
          <w:rFonts w:ascii="Calibri" w:hAnsi="Calibri"/>
          <w:color w:val="000000" w:themeColor="text1"/>
          <w:sz w:val="23"/>
          <w:szCs w:val="23"/>
        </w:rPr>
        <w:t xml:space="preserve"> </w:t>
      </w:r>
      <w:r w:rsidR="00456D0F" w:rsidRPr="0095132A">
        <w:rPr>
          <w:rFonts w:ascii="Calibri" w:hAnsi="Calibri"/>
          <w:color w:val="000000" w:themeColor="text1"/>
          <w:sz w:val="23"/>
          <w:szCs w:val="23"/>
        </w:rPr>
        <w:t xml:space="preserve">Promoting effective </w:t>
      </w:r>
      <w:r w:rsidR="00F42AD7">
        <w:rPr>
          <w:rFonts w:ascii="Calibri" w:hAnsi="Calibri"/>
          <w:color w:val="000000" w:themeColor="text1"/>
          <w:sz w:val="23"/>
          <w:szCs w:val="23"/>
        </w:rPr>
        <w:t xml:space="preserve">pre-court </w:t>
      </w:r>
      <w:r w:rsidR="00456D0F" w:rsidRPr="0095132A">
        <w:rPr>
          <w:rFonts w:ascii="Calibri" w:hAnsi="Calibri"/>
          <w:color w:val="000000" w:themeColor="text1"/>
          <w:sz w:val="23"/>
          <w:szCs w:val="23"/>
        </w:rPr>
        <w:t>practice and decision making for children on the edge of or in the family court process</w:t>
      </w:r>
      <w:r w:rsidR="00F42AD7">
        <w:rPr>
          <w:rFonts w:ascii="Calibri" w:hAnsi="Calibri"/>
          <w:color w:val="000000" w:themeColor="text1"/>
          <w:sz w:val="23"/>
          <w:szCs w:val="23"/>
        </w:rPr>
        <w:t>.</w:t>
      </w:r>
    </w:p>
    <w:p w14:paraId="28A0E9E7" w14:textId="77777777" w:rsidR="004E6E8F" w:rsidRPr="004E6E8F" w:rsidRDefault="004E6E8F" w:rsidP="004E6E8F">
      <w:pPr>
        <w:pStyle w:val="Default"/>
        <w:ind w:left="709" w:right="278"/>
        <w:rPr>
          <w:rFonts w:ascii="Calibri" w:hAnsi="Calibri"/>
          <w:color w:val="000000" w:themeColor="text1"/>
          <w:sz w:val="4"/>
          <w:szCs w:val="4"/>
        </w:rPr>
      </w:pPr>
    </w:p>
    <w:p w14:paraId="201A86AE" w14:textId="193D022A" w:rsidR="0095132A" w:rsidRPr="0095132A" w:rsidRDefault="0095132A" w:rsidP="00456D0F">
      <w:pPr>
        <w:pStyle w:val="Default"/>
        <w:numPr>
          <w:ilvl w:val="0"/>
          <w:numId w:val="2"/>
        </w:numPr>
        <w:ind w:left="709" w:right="278" w:hanging="349"/>
        <w:rPr>
          <w:rFonts w:ascii="Calibri" w:hAnsi="Calibri"/>
          <w:color w:val="000000" w:themeColor="text1"/>
          <w:sz w:val="23"/>
          <w:szCs w:val="23"/>
        </w:rPr>
      </w:pPr>
      <w:r w:rsidRPr="0095132A">
        <w:rPr>
          <w:rFonts w:ascii="Calibri" w:hAnsi="Calibri"/>
          <w:color w:val="000000" w:themeColor="text1"/>
          <w:sz w:val="23"/>
          <w:szCs w:val="23"/>
        </w:rPr>
        <w:t xml:space="preserve">    </w:t>
      </w:r>
      <w:r w:rsidR="004E6E8F">
        <w:rPr>
          <w:rFonts w:ascii="Calibri" w:hAnsi="Calibri"/>
          <w:color w:val="000000" w:themeColor="text1"/>
          <w:sz w:val="23"/>
          <w:szCs w:val="23"/>
        </w:rPr>
        <w:t xml:space="preserve"> </w:t>
      </w:r>
      <w:r w:rsidRPr="0095132A">
        <w:rPr>
          <w:rFonts w:ascii="Calibri" w:hAnsi="Calibri"/>
          <w:color w:val="000000" w:themeColor="text1"/>
          <w:sz w:val="23"/>
          <w:szCs w:val="23"/>
        </w:rPr>
        <w:t>Engaging with the independent review of children’s social care</w:t>
      </w:r>
      <w:r w:rsidR="004E6E8F">
        <w:rPr>
          <w:rFonts w:ascii="Calibri" w:hAnsi="Calibri"/>
          <w:color w:val="000000" w:themeColor="text1"/>
          <w:sz w:val="23"/>
          <w:szCs w:val="23"/>
        </w:rPr>
        <w:t xml:space="preserve"> identifying systemic </w:t>
      </w:r>
      <w:r w:rsidR="00E100EE">
        <w:rPr>
          <w:rFonts w:ascii="Calibri" w:hAnsi="Calibri"/>
          <w:color w:val="000000" w:themeColor="text1"/>
          <w:sz w:val="23"/>
          <w:szCs w:val="23"/>
        </w:rPr>
        <w:t>changes to</w:t>
      </w:r>
      <w:r w:rsidR="004E6E8F">
        <w:rPr>
          <w:rFonts w:ascii="Calibri" w:hAnsi="Calibri"/>
          <w:color w:val="000000" w:themeColor="text1"/>
          <w:sz w:val="23"/>
          <w:szCs w:val="23"/>
        </w:rPr>
        <w:t xml:space="preserve"> the child and family practice system that would enable and accelerate practice improvement across the region.</w:t>
      </w:r>
    </w:p>
    <w:p w14:paraId="367A958B" w14:textId="77777777" w:rsidR="009D3D6C" w:rsidRPr="00085E02" w:rsidRDefault="009D3D6C" w:rsidP="009D3D6C">
      <w:pPr>
        <w:pStyle w:val="Default"/>
        <w:ind w:right="278"/>
        <w:rPr>
          <w:rFonts w:ascii="Calibri" w:hAnsi="Calibri"/>
          <w:color w:val="000000" w:themeColor="text1"/>
          <w:sz w:val="23"/>
          <w:szCs w:val="23"/>
        </w:rPr>
      </w:pPr>
    </w:p>
    <w:p w14:paraId="5ACE894F" w14:textId="173187E0" w:rsidR="00EF4573" w:rsidRPr="00085E02" w:rsidRDefault="00D7731F" w:rsidP="009D3D6C">
      <w:pPr>
        <w:pStyle w:val="Default"/>
        <w:ind w:right="278"/>
        <w:rPr>
          <w:rFonts w:ascii="Calibri" w:hAnsi="Calibri"/>
          <w:color w:val="000000" w:themeColor="text1"/>
          <w:sz w:val="23"/>
          <w:szCs w:val="23"/>
        </w:rPr>
      </w:pPr>
      <w:r w:rsidRPr="00085E02">
        <w:rPr>
          <w:rFonts w:ascii="Calibri" w:hAnsi="Calibri"/>
          <w:color w:val="000000" w:themeColor="text1"/>
          <w:sz w:val="23"/>
          <w:szCs w:val="23"/>
        </w:rPr>
        <w:t>We</w:t>
      </w:r>
      <w:r w:rsidR="00EF4573" w:rsidRPr="00085E02">
        <w:rPr>
          <w:rFonts w:ascii="Calibri" w:hAnsi="Calibri"/>
          <w:color w:val="000000" w:themeColor="text1"/>
          <w:sz w:val="23"/>
          <w:szCs w:val="23"/>
        </w:rPr>
        <w:t xml:space="preserve"> will strengthen arrangements for children in care and care leavers by:</w:t>
      </w:r>
    </w:p>
    <w:p w14:paraId="72333419" w14:textId="77777777" w:rsidR="00D7731F" w:rsidRPr="00414884" w:rsidRDefault="00D7731F" w:rsidP="009D3D6C">
      <w:pPr>
        <w:pStyle w:val="Default"/>
        <w:ind w:right="278"/>
        <w:rPr>
          <w:rFonts w:ascii="Calibri" w:hAnsi="Calibri"/>
          <w:color w:val="000000" w:themeColor="text1"/>
          <w:sz w:val="16"/>
          <w:szCs w:val="16"/>
        </w:rPr>
      </w:pPr>
    </w:p>
    <w:p w14:paraId="0CEE80B3" w14:textId="05A06673" w:rsidR="004E6E8F" w:rsidRDefault="00D7731F" w:rsidP="004E6E8F">
      <w:pPr>
        <w:pStyle w:val="Default"/>
        <w:numPr>
          <w:ilvl w:val="0"/>
          <w:numId w:val="5"/>
        </w:numPr>
        <w:ind w:right="278"/>
        <w:rPr>
          <w:rFonts w:ascii="Calibri" w:hAnsi="Calibri"/>
          <w:color w:val="000000" w:themeColor="text1"/>
          <w:sz w:val="23"/>
          <w:szCs w:val="23"/>
        </w:rPr>
      </w:pPr>
      <w:r w:rsidRPr="00085E02">
        <w:rPr>
          <w:rFonts w:ascii="Calibri" w:hAnsi="Calibri"/>
          <w:color w:val="000000" w:themeColor="text1"/>
          <w:sz w:val="23"/>
          <w:szCs w:val="23"/>
        </w:rPr>
        <w:t>Supporting the work of the London Children in Care Council.</w:t>
      </w:r>
    </w:p>
    <w:p w14:paraId="7586F023" w14:textId="77777777" w:rsidR="009D18B1" w:rsidRPr="009D18B1" w:rsidRDefault="009D18B1" w:rsidP="009D18B1">
      <w:pPr>
        <w:pStyle w:val="Default"/>
        <w:ind w:left="720" w:right="278"/>
        <w:rPr>
          <w:rFonts w:ascii="Calibri" w:hAnsi="Calibri"/>
          <w:color w:val="000000" w:themeColor="text1"/>
          <w:sz w:val="4"/>
          <w:szCs w:val="4"/>
        </w:rPr>
      </w:pPr>
    </w:p>
    <w:p w14:paraId="7EE6FC77" w14:textId="1EA9BD29" w:rsidR="009D18B1" w:rsidRPr="009D18B1" w:rsidRDefault="009D18B1" w:rsidP="009D18B1">
      <w:pPr>
        <w:pStyle w:val="Default"/>
        <w:numPr>
          <w:ilvl w:val="0"/>
          <w:numId w:val="5"/>
        </w:numPr>
        <w:ind w:right="278"/>
        <w:rPr>
          <w:rFonts w:ascii="Calibri" w:hAnsi="Calibri"/>
          <w:color w:val="000000" w:themeColor="text1"/>
          <w:sz w:val="23"/>
          <w:szCs w:val="23"/>
        </w:rPr>
      </w:pPr>
      <w:r>
        <w:rPr>
          <w:rFonts w:ascii="Calibri" w:hAnsi="Calibri"/>
          <w:color w:val="000000" w:themeColor="text1"/>
          <w:sz w:val="23"/>
          <w:szCs w:val="23"/>
        </w:rPr>
        <w:t>Learning from innovative and best practice to drive improvement in working with older children on the edge of care or who enter the care system late in childhood.</w:t>
      </w:r>
    </w:p>
    <w:p w14:paraId="32F960C5" w14:textId="77777777" w:rsidR="009D18B1" w:rsidRPr="009D18B1" w:rsidRDefault="009D18B1" w:rsidP="009D18B1">
      <w:pPr>
        <w:pStyle w:val="Default"/>
        <w:ind w:left="360" w:right="278"/>
        <w:rPr>
          <w:rFonts w:ascii="Calibri" w:hAnsi="Calibri"/>
          <w:color w:val="000000" w:themeColor="text1"/>
          <w:sz w:val="4"/>
          <w:szCs w:val="4"/>
        </w:rPr>
      </w:pPr>
    </w:p>
    <w:p w14:paraId="05050538" w14:textId="77777777" w:rsidR="00D7731F" w:rsidRPr="00414884" w:rsidRDefault="00D7731F" w:rsidP="00D7731F">
      <w:pPr>
        <w:pStyle w:val="Default"/>
        <w:ind w:left="720" w:right="278"/>
        <w:rPr>
          <w:rFonts w:ascii="Calibri" w:hAnsi="Calibri"/>
          <w:color w:val="000000" w:themeColor="text1"/>
          <w:sz w:val="4"/>
          <w:szCs w:val="4"/>
        </w:rPr>
      </w:pPr>
    </w:p>
    <w:p w14:paraId="46A1DF84" w14:textId="4ECE6C6E" w:rsidR="00D7731F" w:rsidRDefault="004E6E8F" w:rsidP="00D7731F">
      <w:pPr>
        <w:pStyle w:val="Default"/>
        <w:numPr>
          <w:ilvl w:val="0"/>
          <w:numId w:val="5"/>
        </w:numPr>
        <w:ind w:right="278"/>
        <w:rPr>
          <w:rFonts w:ascii="Calibri" w:hAnsi="Calibri"/>
          <w:color w:val="000000" w:themeColor="text1"/>
          <w:sz w:val="23"/>
          <w:szCs w:val="23"/>
        </w:rPr>
      </w:pPr>
      <w:r>
        <w:rPr>
          <w:rFonts w:ascii="Calibri" w:hAnsi="Calibri"/>
          <w:color w:val="000000" w:themeColor="text1"/>
          <w:sz w:val="23"/>
          <w:szCs w:val="23"/>
        </w:rPr>
        <w:t xml:space="preserve">Working together to secure the right resources and pool knowledge about best practice in meeting the needs of unaccompanied asylum seeker children. </w:t>
      </w:r>
    </w:p>
    <w:p w14:paraId="557763D9" w14:textId="77777777" w:rsidR="00414884" w:rsidRPr="00414884" w:rsidRDefault="00414884" w:rsidP="00414884">
      <w:pPr>
        <w:pStyle w:val="Default"/>
        <w:ind w:right="278"/>
        <w:rPr>
          <w:rFonts w:ascii="Calibri" w:hAnsi="Calibri"/>
          <w:color w:val="000000" w:themeColor="text1"/>
          <w:sz w:val="4"/>
          <w:szCs w:val="4"/>
        </w:rPr>
      </w:pPr>
    </w:p>
    <w:p w14:paraId="18105BE3" w14:textId="0B6E67EA" w:rsidR="00D7731F" w:rsidRDefault="00D7731F" w:rsidP="00D7731F">
      <w:pPr>
        <w:pStyle w:val="Default"/>
        <w:numPr>
          <w:ilvl w:val="0"/>
          <w:numId w:val="5"/>
        </w:numPr>
        <w:ind w:right="278"/>
        <w:rPr>
          <w:rFonts w:ascii="Calibri" w:hAnsi="Calibri"/>
          <w:color w:val="000000" w:themeColor="text1"/>
          <w:sz w:val="23"/>
          <w:szCs w:val="23"/>
        </w:rPr>
      </w:pPr>
      <w:r w:rsidRPr="00085E02">
        <w:rPr>
          <w:rFonts w:ascii="Calibri" w:hAnsi="Calibri"/>
          <w:color w:val="000000" w:themeColor="text1"/>
          <w:sz w:val="23"/>
          <w:szCs w:val="23"/>
        </w:rPr>
        <w:t>Applying learning from historical abuse allegations and review findings.</w:t>
      </w:r>
    </w:p>
    <w:p w14:paraId="690EDC68" w14:textId="77777777" w:rsidR="00E20268" w:rsidRPr="00E20268" w:rsidRDefault="00E20268" w:rsidP="00E20268">
      <w:pPr>
        <w:pStyle w:val="ListParagraph"/>
        <w:rPr>
          <w:rFonts w:ascii="Calibri" w:hAnsi="Calibri"/>
          <w:color w:val="000000" w:themeColor="text1"/>
          <w:sz w:val="4"/>
          <w:szCs w:val="4"/>
        </w:rPr>
      </w:pPr>
    </w:p>
    <w:p w14:paraId="0C4B1DD9" w14:textId="3A8C33A0" w:rsidR="00E20268" w:rsidRPr="00E20268" w:rsidRDefault="00E20268" w:rsidP="00E20268">
      <w:pPr>
        <w:pStyle w:val="Default"/>
        <w:numPr>
          <w:ilvl w:val="0"/>
          <w:numId w:val="5"/>
        </w:numPr>
        <w:ind w:right="278"/>
        <w:rPr>
          <w:rFonts w:ascii="Calibri" w:hAnsi="Calibri"/>
          <w:color w:val="000000" w:themeColor="text1"/>
          <w:sz w:val="23"/>
          <w:szCs w:val="23"/>
        </w:rPr>
      </w:pPr>
      <w:r>
        <w:rPr>
          <w:rFonts w:ascii="Calibri" w:hAnsi="Calibri"/>
          <w:color w:val="000000" w:themeColor="text1"/>
          <w:sz w:val="23"/>
          <w:szCs w:val="23"/>
        </w:rPr>
        <w:lastRenderedPageBreak/>
        <w:t xml:space="preserve">Contributing to regional and </w:t>
      </w:r>
      <w:r w:rsidR="00E100EE">
        <w:rPr>
          <w:rFonts w:ascii="Calibri" w:hAnsi="Calibri"/>
          <w:color w:val="000000" w:themeColor="text1"/>
          <w:sz w:val="23"/>
          <w:szCs w:val="23"/>
        </w:rPr>
        <w:t>subregional work</w:t>
      </w:r>
      <w:r>
        <w:rPr>
          <w:rFonts w:ascii="Calibri" w:hAnsi="Calibri"/>
          <w:color w:val="000000" w:themeColor="text1"/>
          <w:sz w:val="23"/>
          <w:szCs w:val="23"/>
        </w:rPr>
        <w:t xml:space="preserve"> to secure placement sufficiency for children.</w:t>
      </w:r>
    </w:p>
    <w:p w14:paraId="20F38DB3" w14:textId="77777777" w:rsidR="009D18B1" w:rsidRPr="00085E02" w:rsidRDefault="009D18B1" w:rsidP="009D18B1">
      <w:pPr>
        <w:pStyle w:val="Default"/>
        <w:ind w:right="278"/>
        <w:rPr>
          <w:rFonts w:ascii="Calibri" w:hAnsi="Calibri"/>
          <w:color w:val="000000" w:themeColor="text1"/>
          <w:sz w:val="23"/>
          <w:szCs w:val="23"/>
        </w:rPr>
      </w:pPr>
    </w:p>
    <w:p w14:paraId="7D715524" w14:textId="5172D179" w:rsidR="0093521A" w:rsidRPr="00085E02" w:rsidRDefault="00CB6B84">
      <w:pPr>
        <w:pStyle w:val="Default"/>
        <w:ind w:right="278"/>
        <w:rPr>
          <w:rFonts w:ascii="Calibri" w:eastAsia="Helvetica" w:hAnsi="Calibri" w:cs="Helvetica"/>
          <w:color w:val="000000" w:themeColor="text1"/>
          <w:sz w:val="23"/>
          <w:szCs w:val="23"/>
        </w:rPr>
      </w:pPr>
      <w:r w:rsidRPr="00085E02">
        <w:rPr>
          <w:rFonts w:ascii="Calibri" w:hAnsi="Calibri"/>
          <w:color w:val="000000" w:themeColor="text1"/>
          <w:sz w:val="23"/>
          <w:szCs w:val="23"/>
        </w:rPr>
        <w:t xml:space="preserve">We will know we have made a difference when changes to the child and family practice system lead to </w:t>
      </w:r>
      <w:r w:rsidR="00C33CEB" w:rsidRPr="00085E02">
        <w:rPr>
          <w:rFonts w:ascii="Calibri" w:hAnsi="Calibri"/>
          <w:color w:val="000000" w:themeColor="text1"/>
          <w:sz w:val="23"/>
          <w:szCs w:val="23"/>
        </w:rPr>
        <w:t xml:space="preserve">fewer children being at risk of significant harm and </w:t>
      </w:r>
      <w:r w:rsidRPr="00085E02">
        <w:rPr>
          <w:rFonts w:ascii="Calibri" w:hAnsi="Calibri"/>
          <w:color w:val="000000" w:themeColor="text1"/>
          <w:sz w:val="23"/>
          <w:szCs w:val="23"/>
        </w:rPr>
        <w:t>more children secure timely security, attachment and a sense of permanence with their parents or carers.</w:t>
      </w:r>
    </w:p>
    <w:p w14:paraId="417CF6FB" w14:textId="77777777" w:rsidR="00230B1D" w:rsidRDefault="00230B1D">
      <w:pPr>
        <w:pStyle w:val="Default"/>
        <w:ind w:right="278"/>
        <w:rPr>
          <w:rFonts w:ascii="Calibri" w:hAnsi="Calibri"/>
          <w:b/>
          <w:bCs/>
          <w:color w:val="000000" w:themeColor="text1"/>
          <w:sz w:val="28"/>
          <w:szCs w:val="28"/>
        </w:rPr>
      </w:pPr>
    </w:p>
    <w:p w14:paraId="3D03120D" w14:textId="26C07CB5" w:rsidR="0093521A" w:rsidRPr="009D18B1" w:rsidRDefault="00246B9D">
      <w:pPr>
        <w:pStyle w:val="Default"/>
        <w:ind w:right="278"/>
        <w:rPr>
          <w:rFonts w:ascii="Calibri" w:eastAsia="Helvetica" w:hAnsi="Calibri" w:cs="Helvetica"/>
          <w:b/>
          <w:bCs/>
          <w:color w:val="000000" w:themeColor="text1"/>
          <w:sz w:val="28"/>
          <w:szCs w:val="28"/>
        </w:rPr>
      </w:pPr>
      <w:r>
        <w:rPr>
          <w:rFonts w:ascii="Calibri" w:hAnsi="Calibri"/>
          <w:b/>
          <w:bCs/>
          <w:color w:val="000000" w:themeColor="text1"/>
          <w:sz w:val="28"/>
          <w:szCs w:val="28"/>
        </w:rPr>
        <w:t xml:space="preserve">Priority 4 - </w:t>
      </w:r>
      <w:r w:rsidR="00CB6B84" w:rsidRPr="009D18B1">
        <w:rPr>
          <w:rFonts w:ascii="Calibri" w:hAnsi="Calibri"/>
          <w:b/>
          <w:bCs/>
          <w:color w:val="000000" w:themeColor="text1"/>
          <w:sz w:val="28"/>
          <w:szCs w:val="28"/>
        </w:rPr>
        <w:t>Respond effectively to financial pressures on children’s social care budgets</w:t>
      </w:r>
      <w:r>
        <w:rPr>
          <w:rFonts w:ascii="Calibri" w:hAnsi="Calibri"/>
          <w:b/>
          <w:bCs/>
          <w:color w:val="000000" w:themeColor="text1"/>
          <w:sz w:val="28"/>
          <w:szCs w:val="28"/>
        </w:rPr>
        <w:t>.</w:t>
      </w:r>
    </w:p>
    <w:p w14:paraId="39D83F7C" w14:textId="719A8838" w:rsidR="0093521A" w:rsidRDefault="0093521A">
      <w:pPr>
        <w:pStyle w:val="Default"/>
        <w:ind w:right="278"/>
        <w:rPr>
          <w:rFonts w:ascii="Calibri" w:eastAsia="Helvetica" w:hAnsi="Calibri" w:cs="Helvetica"/>
          <w:color w:val="000000" w:themeColor="text1"/>
          <w:sz w:val="23"/>
          <w:szCs w:val="23"/>
        </w:rPr>
      </w:pPr>
    </w:p>
    <w:p w14:paraId="5068C3DB" w14:textId="55CCEF4C" w:rsidR="00E20268" w:rsidRPr="00085E02" w:rsidRDefault="00E20268">
      <w:pPr>
        <w:pStyle w:val="Default"/>
        <w:ind w:right="278"/>
        <w:rPr>
          <w:rFonts w:ascii="Calibri" w:eastAsia="Helvetica" w:hAnsi="Calibri" w:cs="Helvetica"/>
          <w:color w:val="000000" w:themeColor="text1"/>
          <w:sz w:val="23"/>
          <w:szCs w:val="23"/>
        </w:rPr>
      </w:pPr>
      <w:r>
        <w:rPr>
          <w:rFonts w:ascii="Calibri" w:eastAsia="Helvetica" w:hAnsi="Calibri" w:cs="Helvetica"/>
          <w:color w:val="000000" w:themeColor="text1"/>
          <w:sz w:val="23"/>
          <w:szCs w:val="23"/>
        </w:rPr>
        <w:t>Placement sufficiency:</w:t>
      </w:r>
    </w:p>
    <w:p w14:paraId="32AEC5CC" w14:textId="77777777" w:rsidR="00E20268" w:rsidRPr="00552EB7" w:rsidRDefault="00E20268" w:rsidP="00E75981">
      <w:pPr>
        <w:pStyle w:val="Default"/>
        <w:ind w:right="278"/>
        <w:rPr>
          <w:rFonts w:ascii="Calibri" w:hAnsi="Calibri"/>
          <w:color w:val="000000" w:themeColor="text1"/>
          <w:sz w:val="16"/>
          <w:szCs w:val="16"/>
        </w:rPr>
      </w:pPr>
    </w:p>
    <w:p w14:paraId="391EE741" w14:textId="2314CE26" w:rsidR="00E20268" w:rsidRDefault="00E20268" w:rsidP="00E20268">
      <w:pPr>
        <w:pStyle w:val="Default"/>
        <w:numPr>
          <w:ilvl w:val="0"/>
          <w:numId w:val="5"/>
        </w:numPr>
        <w:ind w:right="278"/>
        <w:rPr>
          <w:rFonts w:ascii="Calibri" w:hAnsi="Calibri"/>
          <w:color w:val="000000" w:themeColor="text1"/>
          <w:sz w:val="23"/>
          <w:szCs w:val="23"/>
        </w:rPr>
      </w:pPr>
      <w:r>
        <w:rPr>
          <w:rFonts w:ascii="Calibri" w:hAnsi="Calibri"/>
          <w:color w:val="000000" w:themeColor="text1"/>
          <w:sz w:val="23"/>
          <w:szCs w:val="23"/>
        </w:rPr>
        <w:t xml:space="preserve">Contributing to regional and </w:t>
      </w:r>
      <w:r w:rsidR="00E100EE">
        <w:rPr>
          <w:rFonts w:ascii="Calibri" w:hAnsi="Calibri"/>
          <w:color w:val="000000" w:themeColor="text1"/>
          <w:sz w:val="23"/>
          <w:szCs w:val="23"/>
        </w:rPr>
        <w:t>subregional work</w:t>
      </w:r>
      <w:r>
        <w:rPr>
          <w:rFonts w:ascii="Calibri" w:hAnsi="Calibri"/>
          <w:color w:val="000000" w:themeColor="text1"/>
          <w:sz w:val="23"/>
          <w:szCs w:val="23"/>
        </w:rPr>
        <w:t xml:space="preserve"> to secure placement sufficiency for children.</w:t>
      </w:r>
    </w:p>
    <w:p w14:paraId="78D4EB32" w14:textId="77777777" w:rsidR="00552EB7" w:rsidRPr="00552EB7" w:rsidRDefault="00552EB7" w:rsidP="00552EB7">
      <w:pPr>
        <w:pStyle w:val="Default"/>
        <w:ind w:left="720" w:right="278"/>
        <w:rPr>
          <w:rFonts w:ascii="Calibri" w:hAnsi="Calibri"/>
          <w:color w:val="000000" w:themeColor="text1"/>
          <w:sz w:val="4"/>
          <w:szCs w:val="4"/>
        </w:rPr>
      </w:pPr>
    </w:p>
    <w:p w14:paraId="40A00112" w14:textId="73C8D6A8" w:rsidR="00552EB7" w:rsidRPr="00E20268" w:rsidRDefault="00552EB7" w:rsidP="00E20268">
      <w:pPr>
        <w:pStyle w:val="Default"/>
        <w:numPr>
          <w:ilvl w:val="0"/>
          <w:numId w:val="5"/>
        </w:numPr>
        <w:ind w:right="278"/>
        <w:rPr>
          <w:rFonts w:ascii="Calibri" w:hAnsi="Calibri"/>
          <w:color w:val="000000" w:themeColor="text1"/>
          <w:sz w:val="23"/>
          <w:szCs w:val="23"/>
        </w:rPr>
      </w:pPr>
      <w:r>
        <w:rPr>
          <w:rFonts w:ascii="Calibri" w:hAnsi="Calibri"/>
          <w:color w:val="000000" w:themeColor="text1"/>
          <w:sz w:val="23"/>
          <w:szCs w:val="23"/>
        </w:rPr>
        <w:t>Identify and share best practice around using child level data and children’s progress through the children’s social care system to inform forecasting of future placement need.</w:t>
      </w:r>
    </w:p>
    <w:p w14:paraId="37D95B17" w14:textId="77777777" w:rsidR="00E20268" w:rsidRPr="00023A10" w:rsidRDefault="00E20268" w:rsidP="00E75981">
      <w:pPr>
        <w:pStyle w:val="Default"/>
        <w:ind w:right="278"/>
        <w:rPr>
          <w:rFonts w:ascii="Calibri" w:hAnsi="Calibri"/>
          <w:color w:val="000000" w:themeColor="text1"/>
          <w:sz w:val="16"/>
          <w:szCs w:val="16"/>
        </w:rPr>
      </w:pPr>
    </w:p>
    <w:p w14:paraId="64A8E00E" w14:textId="7E13D965" w:rsidR="00E20268" w:rsidRDefault="00552EB7" w:rsidP="00E75981">
      <w:pPr>
        <w:pStyle w:val="Default"/>
        <w:ind w:right="278"/>
        <w:rPr>
          <w:rFonts w:ascii="Calibri" w:hAnsi="Calibri"/>
          <w:color w:val="000000" w:themeColor="text1"/>
          <w:sz w:val="23"/>
          <w:szCs w:val="23"/>
        </w:rPr>
      </w:pPr>
      <w:r>
        <w:rPr>
          <w:rFonts w:ascii="Calibri" w:hAnsi="Calibri"/>
          <w:color w:val="000000" w:themeColor="text1"/>
          <w:sz w:val="23"/>
          <w:szCs w:val="23"/>
        </w:rPr>
        <w:t>Other commissioned services for specific children / parents</w:t>
      </w:r>
      <w:r w:rsidR="00E20268">
        <w:rPr>
          <w:rFonts w:ascii="Calibri" w:hAnsi="Calibri"/>
          <w:color w:val="000000" w:themeColor="text1"/>
          <w:sz w:val="23"/>
          <w:szCs w:val="23"/>
        </w:rPr>
        <w:t>:</w:t>
      </w:r>
    </w:p>
    <w:p w14:paraId="62762AB0" w14:textId="6A507C4C" w:rsidR="00552EB7" w:rsidRPr="00552EB7" w:rsidRDefault="00552EB7" w:rsidP="00E75981">
      <w:pPr>
        <w:pStyle w:val="Default"/>
        <w:ind w:right="278"/>
        <w:rPr>
          <w:rFonts w:ascii="Calibri" w:hAnsi="Calibri"/>
          <w:color w:val="000000" w:themeColor="text1"/>
          <w:sz w:val="8"/>
          <w:szCs w:val="8"/>
        </w:rPr>
      </w:pPr>
    </w:p>
    <w:p w14:paraId="2CBD7210" w14:textId="5FA4B3D6" w:rsidR="00552EB7" w:rsidRDefault="00552EB7" w:rsidP="00552EB7">
      <w:pPr>
        <w:pStyle w:val="Default"/>
        <w:numPr>
          <w:ilvl w:val="0"/>
          <w:numId w:val="10"/>
        </w:numPr>
        <w:ind w:right="278"/>
        <w:rPr>
          <w:rFonts w:ascii="Calibri" w:hAnsi="Calibri"/>
          <w:color w:val="000000" w:themeColor="text1"/>
          <w:sz w:val="23"/>
          <w:szCs w:val="23"/>
        </w:rPr>
      </w:pPr>
      <w:r>
        <w:rPr>
          <w:rFonts w:ascii="Calibri" w:hAnsi="Calibri"/>
          <w:color w:val="000000" w:themeColor="text1"/>
          <w:sz w:val="23"/>
          <w:szCs w:val="23"/>
        </w:rPr>
        <w:t xml:space="preserve">Contribute to the regional and subregional work in developing </w:t>
      </w:r>
      <w:r w:rsidR="00E100EE">
        <w:rPr>
          <w:rFonts w:ascii="Calibri" w:hAnsi="Calibri"/>
          <w:color w:val="000000" w:themeColor="text1"/>
          <w:sz w:val="23"/>
          <w:szCs w:val="23"/>
        </w:rPr>
        <w:t>community-based</w:t>
      </w:r>
      <w:r>
        <w:rPr>
          <w:rFonts w:ascii="Calibri" w:hAnsi="Calibri"/>
          <w:color w:val="000000" w:themeColor="text1"/>
          <w:sz w:val="23"/>
          <w:szCs w:val="23"/>
        </w:rPr>
        <w:t xml:space="preserve"> assessments to inform court decisions about children’s futures.</w:t>
      </w:r>
    </w:p>
    <w:p w14:paraId="69D48342" w14:textId="77777777" w:rsidR="00E20268" w:rsidRPr="00023A10" w:rsidRDefault="00E20268" w:rsidP="00E75981">
      <w:pPr>
        <w:pStyle w:val="Default"/>
        <w:ind w:right="278"/>
        <w:rPr>
          <w:rFonts w:ascii="Calibri" w:hAnsi="Calibri"/>
          <w:color w:val="000000" w:themeColor="text1"/>
          <w:sz w:val="16"/>
          <w:szCs w:val="16"/>
        </w:rPr>
      </w:pPr>
    </w:p>
    <w:p w14:paraId="117E6615" w14:textId="013608ED" w:rsidR="00E20268" w:rsidRDefault="00E20268" w:rsidP="00E75981">
      <w:pPr>
        <w:pStyle w:val="Default"/>
        <w:ind w:right="278"/>
        <w:rPr>
          <w:rFonts w:ascii="Calibri" w:hAnsi="Calibri"/>
          <w:color w:val="000000" w:themeColor="text1"/>
          <w:sz w:val="23"/>
          <w:szCs w:val="23"/>
        </w:rPr>
      </w:pPr>
      <w:r>
        <w:rPr>
          <w:rFonts w:ascii="Calibri" w:hAnsi="Calibri"/>
          <w:color w:val="000000" w:themeColor="text1"/>
          <w:sz w:val="23"/>
          <w:szCs w:val="23"/>
        </w:rPr>
        <w:t>Staffing costs:</w:t>
      </w:r>
    </w:p>
    <w:p w14:paraId="11010E45" w14:textId="708D19F2" w:rsidR="00552EB7" w:rsidRPr="00023A10" w:rsidRDefault="00552EB7" w:rsidP="00E75981">
      <w:pPr>
        <w:pStyle w:val="Default"/>
        <w:ind w:right="278"/>
        <w:rPr>
          <w:rFonts w:ascii="Calibri" w:hAnsi="Calibri"/>
          <w:color w:val="000000" w:themeColor="text1"/>
          <w:sz w:val="8"/>
          <w:szCs w:val="8"/>
        </w:rPr>
      </w:pPr>
    </w:p>
    <w:p w14:paraId="2E655F92" w14:textId="77777777" w:rsidR="00552EB7" w:rsidRDefault="00552EB7" w:rsidP="00552EB7">
      <w:pPr>
        <w:pStyle w:val="Default"/>
        <w:numPr>
          <w:ilvl w:val="0"/>
          <w:numId w:val="2"/>
        </w:numPr>
        <w:ind w:left="567" w:right="278" w:hanging="207"/>
        <w:rPr>
          <w:rFonts w:ascii="Calibri" w:hAnsi="Calibri"/>
          <w:sz w:val="23"/>
          <w:szCs w:val="23"/>
        </w:rPr>
      </w:pPr>
      <w:r>
        <w:rPr>
          <w:rFonts w:ascii="Calibri" w:hAnsi="Calibri"/>
          <w:sz w:val="23"/>
          <w:szCs w:val="23"/>
        </w:rPr>
        <w:t xml:space="preserve">    Develop strategies for reducing the level and cost of qualified social workers provided by  </w:t>
      </w:r>
    </w:p>
    <w:p w14:paraId="46DF1308" w14:textId="77777777" w:rsidR="00552EB7" w:rsidRDefault="00552EB7" w:rsidP="00552EB7">
      <w:pPr>
        <w:pStyle w:val="Default"/>
        <w:ind w:left="567" w:right="278"/>
        <w:rPr>
          <w:rFonts w:ascii="Calibri" w:hAnsi="Calibri"/>
          <w:sz w:val="23"/>
          <w:szCs w:val="23"/>
        </w:rPr>
      </w:pPr>
      <w:r>
        <w:rPr>
          <w:rFonts w:ascii="Calibri" w:hAnsi="Calibri"/>
          <w:sz w:val="23"/>
          <w:szCs w:val="23"/>
        </w:rPr>
        <w:t xml:space="preserve">  </w:t>
      </w:r>
      <w:r w:rsidRPr="00552EB7">
        <w:rPr>
          <w:rFonts w:ascii="Calibri" w:hAnsi="Calibri"/>
          <w:sz w:val="23"/>
          <w:szCs w:val="23"/>
        </w:rPr>
        <w:t>employment agencies</w:t>
      </w:r>
      <w:r>
        <w:rPr>
          <w:rFonts w:ascii="Calibri" w:hAnsi="Calibri"/>
          <w:sz w:val="23"/>
          <w:szCs w:val="23"/>
        </w:rPr>
        <w:t xml:space="preserve"> through greater engagers with the providers and use of the existing </w:t>
      </w:r>
    </w:p>
    <w:p w14:paraId="5E1D2FAE" w14:textId="22FB2E7D" w:rsidR="00552EB7" w:rsidRPr="00552EB7" w:rsidRDefault="00552EB7" w:rsidP="00552EB7">
      <w:pPr>
        <w:pStyle w:val="Default"/>
        <w:ind w:left="567" w:right="278"/>
        <w:rPr>
          <w:rFonts w:ascii="Calibri" w:hAnsi="Calibri"/>
          <w:sz w:val="23"/>
          <w:szCs w:val="23"/>
        </w:rPr>
      </w:pPr>
      <w:r>
        <w:rPr>
          <w:rFonts w:ascii="Calibri" w:hAnsi="Calibri"/>
          <w:sz w:val="23"/>
          <w:szCs w:val="23"/>
        </w:rPr>
        <w:t xml:space="preserve">  protocol on using agency staff</w:t>
      </w:r>
      <w:r w:rsidRPr="00552EB7">
        <w:rPr>
          <w:rFonts w:ascii="Calibri" w:hAnsi="Calibri"/>
          <w:sz w:val="23"/>
          <w:szCs w:val="23"/>
        </w:rPr>
        <w:t>.</w:t>
      </w:r>
    </w:p>
    <w:p w14:paraId="4EB53FA1" w14:textId="1A56F11D" w:rsidR="00E20268" w:rsidRDefault="00E20268" w:rsidP="00E75981">
      <w:pPr>
        <w:pStyle w:val="Default"/>
        <w:ind w:right="278"/>
        <w:rPr>
          <w:rFonts w:ascii="Calibri" w:hAnsi="Calibri"/>
          <w:color w:val="000000" w:themeColor="text1"/>
          <w:sz w:val="23"/>
          <w:szCs w:val="23"/>
        </w:rPr>
      </w:pPr>
    </w:p>
    <w:p w14:paraId="0EEEC275" w14:textId="5CA1DCED" w:rsidR="0093521A" w:rsidRPr="00085E02" w:rsidRDefault="00CB6B84">
      <w:pPr>
        <w:pStyle w:val="Default"/>
        <w:ind w:right="278"/>
        <w:rPr>
          <w:rFonts w:ascii="Calibri" w:eastAsia="Helvetica" w:hAnsi="Calibri" w:cs="Helvetica"/>
          <w:sz w:val="23"/>
          <w:szCs w:val="23"/>
        </w:rPr>
      </w:pPr>
      <w:r w:rsidRPr="00085E02">
        <w:rPr>
          <w:rFonts w:ascii="Calibri" w:hAnsi="Calibri"/>
          <w:sz w:val="23"/>
          <w:szCs w:val="23"/>
        </w:rPr>
        <w:t>We will know we have made a difference when we have improved plac</w:t>
      </w:r>
      <w:r w:rsidR="00176AF2" w:rsidRPr="00085E02">
        <w:rPr>
          <w:rFonts w:ascii="Calibri" w:hAnsi="Calibri"/>
          <w:sz w:val="23"/>
          <w:szCs w:val="23"/>
        </w:rPr>
        <w:t>ement sufficiency in our region,</w:t>
      </w:r>
      <w:r w:rsidRPr="00085E02">
        <w:rPr>
          <w:rFonts w:ascii="Calibri" w:hAnsi="Calibri"/>
          <w:sz w:val="23"/>
          <w:szCs w:val="23"/>
        </w:rPr>
        <w:t xml:space="preserve"> can better evidence how we effectively use resources and make the case for additional resources.</w:t>
      </w:r>
    </w:p>
    <w:p w14:paraId="6C78B6B3" w14:textId="570354A7" w:rsidR="00085E02" w:rsidRPr="0028771B" w:rsidRDefault="00085E02">
      <w:pPr>
        <w:pStyle w:val="Default"/>
        <w:ind w:right="278"/>
        <w:rPr>
          <w:rFonts w:ascii="Calibri" w:eastAsia="Helvetica" w:hAnsi="Calibri" w:cs="Helvetica"/>
          <w:sz w:val="28"/>
          <w:szCs w:val="28"/>
        </w:rPr>
      </w:pPr>
    </w:p>
    <w:p w14:paraId="35D36302" w14:textId="6A4081E3" w:rsidR="00246B9D" w:rsidRDefault="00246B9D">
      <w:pPr>
        <w:pStyle w:val="Default"/>
        <w:ind w:right="278"/>
        <w:rPr>
          <w:rFonts w:ascii="Calibri" w:eastAsia="Helvetica" w:hAnsi="Calibri" w:cs="Helvetica"/>
          <w:b/>
          <w:bCs/>
          <w:sz w:val="28"/>
          <w:szCs w:val="28"/>
        </w:rPr>
      </w:pPr>
      <w:r w:rsidRPr="00246B9D">
        <w:rPr>
          <w:rFonts w:ascii="Calibri" w:eastAsia="Helvetica" w:hAnsi="Calibri" w:cs="Helvetica"/>
          <w:b/>
          <w:bCs/>
          <w:sz w:val="28"/>
          <w:szCs w:val="28"/>
        </w:rPr>
        <w:t>Priority 5 – apply learning from the Covid 19 emergency to inform resilience and improvement during the recovery period.</w:t>
      </w:r>
    </w:p>
    <w:p w14:paraId="47C3C100" w14:textId="3BCFE72E" w:rsidR="001C7F70" w:rsidRDefault="001C7F70">
      <w:pPr>
        <w:pStyle w:val="Default"/>
        <w:ind w:right="278"/>
        <w:rPr>
          <w:rFonts w:ascii="Calibri" w:eastAsia="Helvetica" w:hAnsi="Calibri" w:cs="Helvetica"/>
          <w:sz w:val="28"/>
          <w:szCs w:val="28"/>
        </w:rPr>
      </w:pPr>
    </w:p>
    <w:p w14:paraId="31E4A2CF" w14:textId="4AAED3E6" w:rsidR="001C7F70" w:rsidRDefault="001C7F70">
      <w:pPr>
        <w:pStyle w:val="Default"/>
        <w:ind w:right="278"/>
        <w:rPr>
          <w:rFonts w:ascii="Calibri" w:eastAsia="Helvetica" w:hAnsi="Calibri" w:cs="Helvetica"/>
          <w:sz w:val="25"/>
          <w:szCs w:val="25"/>
        </w:rPr>
      </w:pPr>
      <w:r>
        <w:rPr>
          <w:rFonts w:ascii="Calibri" w:eastAsia="Helvetica" w:hAnsi="Calibri" w:cs="Helvetica"/>
          <w:sz w:val="25"/>
          <w:szCs w:val="25"/>
        </w:rPr>
        <w:t xml:space="preserve">We will </w:t>
      </w:r>
      <w:r w:rsidR="00230B1D">
        <w:rPr>
          <w:rFonts w:ascii="Calibri" w:eastAsia="Helvetica" w:hAnsi="Calibri" w:cs="Helvetica"/>
          <w:sz w:val="25"/>
          <w:szCs w:val="25"/>
        </w:rPr>
        <w:t>share learning from what worked well during the pandemic and develop a shared understanding of the differential impact of the pandemic on children and families. We will contribute to the regional recovery plan and its implementation.</w:t>
      </w:r>
    </w:p>
    <w:p w14:paraId="1418F1EF" w14:textId="1C062143" w:rsidR="0028771B" w:rsidRPr="0028771B" w:rsidRDefault="0028771B">
      <w:pPr>
        <w:pStyle w:val="Default"/>
        <w:ind w:right="278"/>
        <w:rPr>
          <w:rFonts w:ascii="Calibri" w:eastAsia="Helvetica" w:hAnsi="Calibri" w:cs="Helvetica"/>
          <w:sz w:val="28"/>
          <w:szCs w:val="28"/>
        </w:rPr>
      </w:pPr>
    </w:p>
    <w:p w14:paraId="7B67160A" w14:textId="31C6B884" w:rsidR="0028771B" w:rsidRDefault="0028771B" w:rsidP="0028771B">
      <w:pPr>
        <w:pStyle w:val="Default"/>
        <w:ind w:right="278"/>
        <w:rPr>
          <w:rFonts w:ascii="Calibri" w:eastAsia="Helvetica" w:hAnsi="Calibri" w:cs="Helvetica"/>
          <w:b/>
          <w:bCs/>
          <w:sz w:val="28"/>
          <w:szCs w:val="28"/>
        </w:rPr>
      </w:pPr>
      <w:r w:rsidRPr="00246B9D">
        <w:rPr>
          <w:rFonts w:ascii="Calibri" w:eastAsia="Helvetica" w:hAnsi="Calibri" w:cs="Helvetica"/>
          <w:b/>
          <w:bCs/>
          <w:sz w:val="28"/>
          <w:szCs w:val="28"/>
        </w:rPr>
        <w:t xml:space="preserve">Priority </w:t>
      </w:r>
      <w:r>
        <w:rPr>
          <w:rFonts w:ascii="Calibri" w:eastAsia="Helvetica" w:hAnsi="Calibri" w:cs="Helvetica"/>
          <w:b/>
          <w:bCs/>
          <w:sz w:val="28"/>
          <w:szCs w:val="28"/>
        </w:rPr>
        <w:t>6</w:t>
      </w:r>
      <w:r w:rsidRPr="00246B9D">
        <w:rPr>
          <w:rFonts w:ascii="Calibri" w:eastAsia="Helvetica" w:hAnsi="Calibri" w:cs="Helvetica"/>
          <w:b/>
          <w:bCs/>
          <w:sz w:val="28"/>
          <w:szCs w:val="28"/>
        </w:rPr>
        <w:t xml:space="preserve"> – </w:t>
      </w:r>
      <w:r>
        <w:rPr>
          <w:rFonts w:ascii="Calibri" w:eastAsia="Helvetica" w:hAnsi="Calibri" w:cs="Helvetica"/>
          <w:b/>
          <w:bCs/>
          <w:sz w:val="28"/>
          <w:szCs w:val="28"/>
        </w:rPr>
        <w:t>engage with the independent review of children’s social care.</w:t>
      </w:r>
    </w:p>
    <w:p w14:paraId="2FA16EF7" w14:textId="5F2AD51B" w:rsidR="0028771B" w:rsidRDefault="0028771B" w:rsidP="0028771B">
      <w:pPr>
        <w:pStyle w:val="Default"/>
        <w:ind w:right="278"/>
        <w:rPr>
          <w:rFonts w:ascii="Calibri" w:eastAsia="Helvetica" w:hAnsi="Calibri" w:cs="Helvetica"/>
          <w:sz w:val="25"/>
          <w:szCs w:val="25"/>
        </w:rPr>
      </w:pPr>
    </w:p>
    <w:p w14:paraId="093E4710" w14:textId="2192069B" w:rsidR="0028771B" w:rsidRPr="0028771B" w:rsidRDefault="0028771B" w:rsidP="0028771B">
      <w:pPr>
        <w:pStyle w:val="Default"/>
        <w:ind w:right="278"/>
        <w:rPr>
          <w:rFonts w:ascii="Calibri" w:eastAsia="Helvetica" w:hAnsi="Calibri" w:cs="Helvetica"/>
          <w:sz w:val="25"/>
          <w:szCs w:val="25"/>
        </w:rPr>
      </w:pPr>
      <w:r>
        <w:rPr>
          <w:rFonts w:ascii="Calibri" w:eastAsia="Helvetica" w:hAnsi="Calibri" w:cs="Helvetica"/>
          <w:sz w:val="25"/>
          <w:szCs w:val="25"/>
        </w:rPr>
        <w:t>We will work with Directors of Children’s Services to develop a regional senior leadership position about the challenges in relation to the children’s social care practice system, what we are currently doing within the region to address these and what we would like to see in the review recommendations.</w:t>
      </w:r>
    </w:p>
    <w:p w14:paraId="3236CD19" w14:textId="77777777" w:rsidR="0028771B" w:rsidRPr="001C7F70" w:rsidRDefault="0028771B">
      <w:pPr>
        <w:pStyle w:val="Default"/>
        <w:ind w:right="278"/>
        <w:rPr>
          <w:rFonts w:ascii="Calibri" w:eastAsia="Helvetica" w:hAnsi="Calibri" w:cs="Helvetica"/>
          <w:sz w:val="25"/>
          <w:szCs w:val="25"/>
        </w:rPr>
      </w:pPr>
    </w:p>
    <w:sectPr w:rsidR="0028771B" w:rsidRPr="001C7F70">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35BD3" w14:textId="77777777" w:rsidR="0092318D" w:rsidRDefault="0092318D">
      <w:r>
        <w:separator/>
      </w:r>
    </w:p>
  </w:endnote>
  <w:endnote w:type="continuationSeparator" w:id="0">
    <w:p w14:paraId="2C2966A2" w14:textId="77777777" w:rsidR="0092318D" w:rsidRDefault="00923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altName w:val="﷽﷽﷽﷽﷽﷽﷽﷽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8551" w14:textId="77777777" w:rsidR="00D9675B" w:rsidRDefault="00D9675B" w:rsidP="00671E0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2AA597" w14:textId="77777777" w:rsidR="00D9675B" w:rsidRDefault="00D9675B" w:rsidP="00D967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A712E" w14:textId="77777777" w:rsidR="00D9675B" w:rsidRDefault="00D9675B" w:rsidP="00845FBF">
    <w:pPr>
      <w:pStyle w:val="Footer"/>
      <w:framePr w:wrap="none"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6602D3">
      <w:rPr>
        <w:rStyle w:val="PageNumber"/>
        <w:noProof/>
      </w:rPr>
      <w:t>2</w:t>
    </w:r>
    <w:r>
      <w:rPr>
        <w:rStyle w:val="PageNumber"/>
      </w:rPr>
      <w:fldChar w:fldCharType="end"/>
    </w:r>
  </w:p>
  <w:p w14:paraId="5947048C" w14:textId="3896B898" w:rsidR="00845FBF" w:rsidRPr="00610692" w:rsidRDefault="00845FBF" w:rsidP="00D9675B">
    <w:pPr>
      <w:ind w:right="360"/>
      <w:rPr>
        <w:rFonts w:ascii="Calibri" w:hAnsi="Calibri"/>
        <w:sz w:val="20"/>
        <w:szCs w:val="20"/>
      </w:rPr>
    </w:pPr>
    <w:r w:rsidRPr="00610692">
      <w:rPr>
        <w:rFonts w:ascii="Calibri" w:hAnsi="Calibri"/>
        <w:sz w:val="20"/>
        <w:szCs w:val="20"/>
      </w:rPr>
      <w:t>Document owner</w:t>
    </w:r>
    <w:r w:rsidR="001C7F70" w:rsidRPr="00610692">
      <w:rPr>
        <w:rFonts w:ascii="Calibri" w:hAnsi="Calibri"/>
        <w:sz w:val="20"/>
        <w:szCs w:val="20"/>
      </w:rPr>
      <w:t xml:space="preserve">:  </w:t>
    </w:r>
    <w:r w:rsidRPr="00610692">
      <w:rPr>
        <w:rFonts w:ascii="Calibri" w:hAnsi="Calibri"/>
        <w:sz w:val="20"/>
        <w:szCs w:val="20"/>
      </w:rPr>
      <w:t xml:space="preserve">  Andrew O’Sullivan </w:t>
    </w:r>
    <w:hyperlink r:id="rId1" w:history="1">
      <w:r w:rsidRPr="00610692">
        <w:rPr>
          <w:rStyle w:val="Hyperlink"/>
          <w:rFonts w:ascii="Calibri" w:hAnsi="Calibri"/>
          <w:sz w:val="20"/>
          <w:szCs w:val="20"/>
        </w:rPr>
        <w:t>andrewosull@gmail.com</w:t>
      </w:r>
    </w:hyperlink>
    <w:r w:rsidRPr="00610692">
      <w:rPr>
        <w:rFonts w:ascii="Calibri" w:hAnsi="Calibri"/>
        <w:sz w:val="20"/>
        <w:szCs w:val="20"/>
      </w:rPr>
      <w:t xml:space="preserve">     </w:t>
    </w:r>
    <w:r w:rsidR="001C7F70" w:rsidRPr="00610692">
      <w:rPr>
        <w:rFonts w:ascii="Calibri" w:hAnsi="Calibri"/>
        <w:sz w:val="20"/>
        <w:szCs w:val="20"/>
      </w:rPr>
      <w:t xml:space="preserve">Final </w:t>
    </w:r>
    <w:r w:rsidR="00610692" w:rsidRPr="00610692">
      <w:rPr>
        <w:rFonts w:ascii="Calibri" w:hAnsi="Calibri"/>
        <w:sz w:val="20"/>
        <w:szCs w:val="20"/>
      </w:rPr>
      <w:t>version</w:t>
    </w:r>
    <w:r w:rsidR="00055835" w:rsidRPr="00610692">
      <w:rPr>
        <w:rFonts w:ascii="Calibri" w:hAnsi="Calibri"/>
        <w:sz w:val="20"/>
        <w:szCs w:val="20"/>
      </w:rPr>
      <w:t xml:space="preserve"> 2021-22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C1C2" w14:textId="77777777" w:rsidR="00610692" w:rsidRDefault="00610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DAE5E" w14:textId="77777777" w:rsidR="0092318D" w:rsidRDefault="0092318D">
      <w:r>
        <w:separator/>
      </w:r>
    </w:p>
  </w:footnote>
  <w:footnote w:type="continuationSeparator" w:id="0">
    <w:p w14:paraId="0CD284A4" w14:textId="77777777" w:rsidR="0092318D" w:rsidRDefault="00923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B5B3E" w14:textId="1A4D2555" w:rsidR="00EB7AE2" w:rsidRDefault="00EB7A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C2D3" w14:textId="1C9DF4FD" w:rsidR="00EB7AE2" w:rsidRDefault="00EB7A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D0F6C" w14:textId="7C2E6106" w:rsidR="00EB7AE2" w:rsidRDefault="00EB7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73C0"/>
    <w:multiLevelType w:val="hybridMultilevel"/>
    <w:tmpl w:val="49F6CD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F875069"/>
    <w:multiLevelType w:val="hybridMultilevel"/>
    <w:tmpl w:val="5B46F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F2675"/>
    <w:multiLevelType w:val="hybridMultilevel"/>
    <w:tmpl w:val="03B6B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C3F5E"/>
    <w:multiLevelType w:val="hybridMultilevel"/>
    <w:tmpl w:val="05F01AB4"/>
    <w:numStyleLink w:val="Bullet"/>
  </w:abstractNum>
  <w:abstractNum w:abstractNumId="4" w15:restartNumberingAfterBreak="0">
    <w:nsid w:val="281D1263"/>
    <w:multiLevelType w:val="hybridMultilevel"/>
    <w:tmpl w:val="05F01AB4"/>
    <w:styleLink w:val="Bullet"/>
    <w:lvl w:ilvl="0" w:tplc="B288A40C">
      <w:start w:val="1"/>
      <w:numFmt w:val="bullet"/>
      <w:suff w:val="nothing"/>
      <w:lvlText w:val="·"/>
      <w:lvlJc w:val="left"/>
      <w:pPr>
        <w:ind w:left="36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1" w:tplc="F3AEFC9E">
      <w:start w:val="1"/>
      <w:numFmt w:val="bullet"/>
      <w:suff w:val="nothing"/>
      <w:lvlText w:val="·"/>
      <w:lvlJc w:val="left"/>
      <w:pPr>
        <w:ind w:left="54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2" w:tplc="EA44B5CC">
      <w:start w:val="1"/>
      <w:numFmt w:val="bullet"/>
      <w:suff w:val="nothing"/>
      <w:lvlText w:val="·"/>
      <w:lvlJc w:val="left"/>
      <w:pPr>
        <w:ind w:left="72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3" w:tplc="DCE25086">
      <w:start w:val="1"/>
      <w:numFmt w:val="bullet"/>
      <w:suff w:val="nothing"/>
      <w:lvlText w:val="·"/>
      <w:lvlJc w:val="left"/>
      <w:pPr>
        <w:ind w:left="90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4" w:tplc="9F866C76">
      <w:start w:val="1"/>
      <w:numFmt w:val="bullet"/>
      <w:suff w:val="nothing"/>
      <w:lvlText w:val="·"/>
      <w:lvlJc w:val="left"/>
      <w:pPr>
        <w:ind w:left="108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5" w:tplc="438011D0">
      <w:start w:val="1"/>
      <w:numFmt w:val="bullet"/>
      <w:suff w:val="nothing"/>
      <w:lvlText w:val="·"/>
      <w:lvlJc w:val="left"/>
      <w:pPr>
        <w:ind w:left="126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6" w:tplc="B6E01D18">
      <w:start w:val="1"/>
      <w:numFmt w:val="bullet"/>
      <w:suff w:val="nothing"/>
      <w:lvlText w:val="·"/>
      <w:lvlJc w:val="left"/>
      <w:pPr>
        <w:ind w:left="144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7" w:tplc="64628DAC">
      <w:start w:val="1"/>
      <w:numFmt w:val="bullet"/>
      <w:suff w:val="nothing"/>
      <w:lvlText w:val="·"/>
      <w:lvlJc w:val="left"/>
      <w:pPr>
        <w:ind w:left="162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 w:ilvl="8" w:tplc="6194C742">
      <w:start w:val="1"/>
      <w:numFmt w:val="bullet"/>
      <w:suff w:val="nothing"/>
      <w:lvlText w:val="·"/>
      <w:lvlJc w:val="left"/>
      <w:pPr>
        <w:ind w:left="180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5" w15:restartNumberingAfterBreak="0">
    <w:nsid w:val="50C02BBB"/>
    <w:multiLevelType w:val="hybridMultilevel"/>
    <w:tmpl w:val="C406A404"/>
    <w:lvl w:ilvl="0" w:tplc="08090001">
      <w:start w:val="1"/>
      <w:numFmt w:val="bullet"/>
      <w:lvlText w:val=""/>
      <w:lvlJc w:val="left"/>
      <w:pPr>
        <w:ind w:left="910" w:hanging="360"/>
      </w:pPr>
      <w:rPr>
        <w:rFonts w:ascii="Symbol" w:hAnsi="Symbol" w:hint="default"/>
      </w:rPr>
    </w:lvl>
    <w:lvl w:ilvl="1" w:tplc="08090003" w:tentative="1">
      <w:start w:val="1"/>
      <w:numFmt w:val="bullet"/>
      <w:lvlText w:val="o"/>
      <w:lvlJc w:val="left"/>
      <w:pPr>
        <w:ind w:left="1630" w:hanging="360"/>
      </w:pPr>
      <w:rPr>
        <w:rFonts w:ascii="Courier New" w:hAnsi="Courier New" w:cs="Courier New" w:hint="default"/>
      </w:rPr>
    </w:lvl>
    <w:lvl w:ilvl="2" w:tplc="08090005" w:tentative="1">
      <w:start w:val="1"/>
      <w:numFmt w:val="bullet"/>
      <w:lvlText w:val=""/>
      <w:lvlJc w:val="left"/>
      <w:pPr>
        <w:ind w:left="2350" w:hanging="360"/>
      </w:pPr>
      <w:rPr>
        <w:rFonts w:ascii="Wingdings" w:hAnsi="Wingdings" w:hint="default"/>
      </w:rPr>
    </w:lvl>
    <w:lvl w:ilvl="3" w:tplc="08090001" w:tentative="1">
      <w:start w:val="1"/>
      <w:numFmt w:val="bullet"/>
      <w:lvlText w:val=""/>
      <w:lvlJc w:val="left"/>
      <w:pPr>
        <w:ind w:left="3070" w:hanging="360"/>
      </w:pPr>
      <w:rPr>
        <w:rFonts w:ascii="Symbol" w:hAnsi="Symbol" w:hint="default"/>
      </w:rPr>
    </w:lvl>
    <w:lvl w:ilvl="4" w:tplc="08090003" w:tentative="1">
      <w:start w:val="1"/>
      <w:numFmt w:val="bullet"/>
      <w:lvlText w:val="o"/>
      <w:lvlJc w:val="left"/>
      <w:pPr>
        <w:ind w:left="3790" w:hanging="360"/>
      </w:pPr>
      <w:rPr>
        <w:rFonts w:ascii="Courier New" w:hAnsi="Courier New" w:cs="Courier New" w:hint="default"/>
      </w:rPr>
    </w:lvl>
    <w:lvl w:ilvl="5" w:tplc="08090005" w:tentative="1">
      <w:start w:val="1"/>
      <w:numFmt w:val="bullet"/>
      <w:lvlText w:val=""/>
      <w:lvlJc w:val="left"/>
      <w:pPr>
        <w:ind w:left="4510" w:hanging="360"/>
      </w:pPr>
      <w:rPr>
        <w:rFonts w:ascii="Wingdings" w:hAnsi="Wingdings" w:hint="default"/>
      </w:rPr>
    </w:lvl>
    <w:lvl w:ilvl="6" w:tplc="08090001" w:tentative="1">
      <w:start w:val="1"/>
      <w:numFmt w:val="bullet"/>
      <w:lvlText w:val=""/>
      <w:lvlJc w:val="left"/>
      <w:pPr>
        <w:ind w:left="5230" w:hanging="360"/>
      </w:pPr>
      <w:rPr>
        <w:rFonts w:ascii="Symbol" w:hAnsi="Symbol" w:hint="default"/>
      </w:rPr>
    </w:lvl>
    <w:lvl w:ilvl="7" w:tplc="08090003" w:tentative="1">
      <w:start w:val="1"/>
      <w:numFmt w:val="bullet"/>
      <w:lvlText w:val="o"/>
      <w:lvlJc w:val="left"/>
      <w:pPr>
        <w:ind w:left="5950" w:hanging="360"/>
      </w:pPr>
      <w:rPr>
        <w:rFonts w:ascii="Courier New" w:hAnsi="Courier New" w:cs="Courier New" w:hint="default"/>
      </w:rPr>
    </w:lvl>
    <w:lvl w:ilvl="8" w:tplc="08090005" w:tentative="1">
      <w:start w:val="1"/>
      <w:numFmt w:val="bullet"/>
      <w:lvlText w:val=""/>
      <w:lvlJc w:val="left"/>
      <w:pPr>
        <w:ind w:left="6670" w:hanging="360"/>
      </w:pPr>
      <w:rPr>
        <w:rFonts w:ascii="Wingdings" w:hAnsi="Wingdings" w:hint="default"/>
      </w:rPr>
    </w:lvl>
  </w:abstractNum>
  <w:abstractNum w:abstractNumId="6" w15:restartNumberingAfterBreak="0">
    <w:nsid w:val="697214F4"/>
    <w:multiLevelType w:val="hybridMultilevel"/>
    <w:tmpl w:val="096CD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CC3A8D"/>
    <w:multiLevelType w:val="hybridMultilevel"/>
    <w:tmpl w:val="FBC4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3"/>
    <w:lvlOverride w:ilvl="0">
      <w:lvl w:ilvl="0" w:tplc="B0ECFEDE">
        <w:start w:val="1"/>
        <w:numFmt w:val="bullet"/>
        <w:suff w:val="nothing"/>
        <w:lvlText w:val="·"/>
        <w:lvlJc w:val="left"/>
        <w:pPr>
          <w:ind w:left="360" w:firstLine="0"/>
        </w:pPr>
        <w:rPr>
          <w:rFonts w:ascii="Symbol" w:eastAsia="Symbol" w:hAnsi="Symbol" w:cs="Symbol"/>
          <w:b w:val="0"/>
          <w:bCs w:val="0"/>
          <w:i w:val="0"/>
          <w:iCs w:val="0"/>
          <w:caps w:val="0"/>
          <w:smallCaps w:val="0"/>
          <w:strike w:val="0"/>
          <w:dstrike w:val="0"/>
          <w:outline w:val="0"/>
          <w:emboss w:val="0"/>
          <w:imprint w:val="0"/>
          <w:color w:val="FF2600"/>
          <w:spacing w:val="0"/>
          <w:w w:val="100"/>
          <w:kern w:val="0"/>
          <w:position w:val="-2"/>
          <w:highlight w:val="none"/>
          <w:vertAlign w:val="baseline"/>
        </w:rPr>
      </w:lvl>
    </w:lvlOverride>
    <w:lvlOverride w:ilvl="1">
      <w:lvl w:ilvl="1" w:tplc="5144FB20">
        <w:start w:val="1"/>
        <w:numFmt w:val="bullet"/>
        <w:suff w:val="nothing"/>
        <w:lvlText w:val="·"/>
        <w:lvlJc w:val="left"/>
        <w:pPr>
          <w:ind w:left="540" w:firstLine="0"/>
        </w:pPr>
        <w:rPr>
          <w:rFonts w:ascii="Symbol" w:eastAsia="Symbol" w:hAnsi="Symbol" w:cs="Symbol"/>
          <w:b w:val="0"/>
          <w:bCs w:val="0"/>
          <w:i w:val="0"/>
          <w:iCs w:val="0"/>
          <w:caps w:val="0"/>
          <w:smallCaps w:val="0"/>
          <w:strike w:val="0"/>
          <w:dstrike w:val="0"/>
          <w:outline w:val="0"/>
          <w:emboss w:val="0"/>
          <w:imprint w:val="0"/>
          <w:color w:val="FF2600"/>
          <w:spacing w:val="0"/>
          <w:w w:val="100"/>
          <w:kern w:val="0"/>
          <w:position w:val="-2"/>
          <w:highlight w:val="none"/>
          <w:vertAlign w:val="baseline"/>
        </w:rPr>
      </w:lvl>
    </w:lvlOverride>
    <w:lvlOverride w:ilvl="2">
      <w:lvl w:ilvl="2" w:tplc="A51EE424">
        <w:start w:val="1"/>
        <w:numFmt w:val="bullet"/>
        <w:suff w:val="nothing"/>
        <w:lvlText w:val="·"/>
        <w:lvlJc w:val="left"/>
        <w:pPr>
          <w:ind w:left="720" w:firstLine="0"/>
        </w:pPr>
        <w:rPr>
          <w:rFonts w:ascii="Symbol" w:eastAsia="Symbol" w:hAnsi="Symbol" w:cs="Symbol"/>
          <w:b w:val="0"/>
          <w:bCs w:val="0"/>
          <w:i w:val="0"/>
          <w:iCs w:val="0"/>
          <w:caps w:val="0"/>
          <w:smallCaps w:val="0"/>
          <w:strike w:val="0"/>
          <w:dstrike w:val="0"/>
          <w:outline w:val="0"/>
          <w:emboss w:val="0"/>
          <w:imprint w:val="0"/>
          <w:color w:val="FF2600"/>
          <w:spacing w:val="0"/>
          <w:w w:val="100"/>
          <w:kern w:val="0"/>
          <w:position w:val="-2"/>
          <w:highlight w:val="none"/>
          <w:vertAlign w:val="baseline"/>
        </w:rPr>
      </w:lvl>
    </w:lvlOverride>
    <w:lvlOverride w:ilvl="3">
      <w:lvl w:ilvl="3" w:tplc="F27C2F4E">
        <w:start w:val="1"/>
        <w:numFmt w:val="bullet"/>
        <w:suff w:val="nothing"/>
        <w:lvlText w:val="·"/>
        <w:lvlJc w:val="left"/>
        <w:pPr>
          <w:ind w:left="900" w:firstLine="0"/>
        </w:pPr>
        <w:rPr>
          <w:rFonts w:ascii="Symbol" w:eastAsia="Symbol" w:hAnsi="Symbol" w:cs="Symbol"/>
          <w:b w:val="0"/>
          <w:bCs w:val="0"/>
          <w:i w:val="0"/>
          <w:iCs w:val="0"/>
          <w:caps w:val="0"/>
          <w:smallCaps w:val="0"/>
          <w:strike w:val="0"/>
          <w:dstrike w:val="0"/>
          <w:outline w:val="0"/>
          <w:emboss w:val="0"/>
          <w:imprint w:val="0"/>
          <w:color w:val="FF2600"/>
          <w:spacing w:val="0"/>
          <w:w w:val="100"/>
          <w:kern w:val="0"/>
          <w:position w:val="-2"/>
          <w:highlight w:val="none"/>
          <w:vertAlign w:val="baseline"/>
        </w:rPr>
      </w:lvl>
    </w:lvlOverride>
    <w:lvlOverride w:ilvl="4">
      <w:lvl w:ilvl="4" w:tplc="07CC8356">
        <w:start w:val="1"/>
        <w:numFmt w:val="bullet"/>
        <w:suff w:val="nothing"/>
        <w:lvlText w:val="·"/>
        <w:lvlJc w:val="left"/>
        <w:pPr>
          <w:ind w:left="1080" w:firstLine="0"/>
        </w:pPr>
        <w:rPr>
          <w:rFonts w:ascii="Symbol" w:eastAsia="Symbol" w:hAnsi="Symbol" w:cs="Symbol"/>
          <w:b w:val="0"/>
          <w:bCs w:val="0"/>
          <w:i w:val="0"/>
          <w:iCs w:val="0"/>
          <w:caps w:val="0"/>
          <w:smallCaps w:val="0"/>
          <w:strike w:val="0"/>
          <w:dstrike w:val="0"/>
          <w:outline w:val="0"/>
          <w:emboss w:val="0"/>
          <w:imprint w:val="0"/>
          <w:color w:val="FF2600"/>
          <w:spacing w:val="0"/>
          <w:w w:val="100"/>
          <w:kern w:val="0"/>
          <w:position w:val="-2"/>
          <w:highlight w:val="none"/>
          <w:vertAlign w:val="baseline"/>
        </w:rPr>
      </w:lvl>
    </w:lvlOverride>
    <w:lvlOverride w:ilvl="5">
      <w:lvl w:ilvl="5" w:tplc="E244F29E">
        <w:start w:val="1"/>
        <w:numFmt w:val="bullet"/>
        <w:suff w:val="nothing"/>
        <w:lvlText w:val="·"/>
        <w:lvlJc w:val="left"/>
        <w:pPr>
          <w:ind w:left="1260" w:firstLine="0"/>
        </w:pPr>
        <w:rPr>
          <w:rFonts w:ascii="Symbol" w:eastAsia="Symbol" w:hAnsi="Symbol" w:cs="Symbol"/>
          <w:b w:val="0"/>
          <w:bCs w:val="0"/>
          <w:i w:val="0"/>
          <w:iCs w:val="0"/>
          <w:caps w:val="0"/>
          <w:smallCaps w:val="0"/>
          <w:strike w:val="0"/>
          <w:dstrike w:val="0"/>
          <w:outline w:val="0"/>
          <w:emboss w:val="0"/>
          <w:imprint w:val="0"/>
          <w:color w:val="FF2600"/>
          <w:spacing w:val="0"/>
          <w:w w:val="100"/>
          <w:kern w:val="0"/>
          <w:position w:val="-2"/>
          <w:highlight w:val="none"/>
          <w:vertAlign w:val="baseline"/>
        </w:rPr>
      </w:lvl>
    </w:lvlOverride>
    <w:lvlOverride w:ilvl="6">
      <w:lvl w:ilvl="6" w:tplc="28FA8BA0">
        <w:start w:val="1"/>
        <w:numFmt w:val="bullet"/>
        <w:suff w:val="nothing"/>
        <w:lvlText w:val="·"/>
        <w:lvlJc w:val="left"/>
        <w:pPr>
          <w:ind w:left="1440" w:firstLine="0"/>
        </w:pPr>
        <w:rPr>
          <w:rFonts w:ascii="Symbol" w:eastAsia="Symbol" w:hAnsi="Symbol" w:cs="Symbol"/>
          <w:b w:val="0"/>
          <w:bCs w:val="0"/>
          <w:i w:val="0"/>
          <w:iCs w:val="0"/>
          <w:caps w:val="0"/>
          <w:smallCaps w:val="0"/>
          <w:strike w:val="0"/>
          <w:dstrike w:val="0"/>
          <w:outline w:val="0"/>
          <w:emboss w:val="0"/>
          <w:imprint w:val="0"/>
          <w:color w:val="FF2600"/>
          <w:spacing w:val="0"/>
          <w:w w:val="100"/>
          <w:kern w:val="0"/>
          <w:position w:val="-2"/>
          <w:highlight w:val="none"/>
          <w:vertAlign w:val="baseline"/>
        </w:rPr>
      </w:lvl>
    </w:lvlOverride>
    <w:lvlOverride w:ilvl="7">
      <w:lvl w:ilvl="7" w:tplc="FAAC33D2">
        <w:start w:val="1"/>
        <w:numFmt w:val="bullet"/>
        <w:suff w:val="nothing"/>
        <w:lvlText w:val="·"/>
        <w:lvlJc w:val="left"/>
        <w:pPr>
          <w:ind w:left="1620" w:firstLine="0"/>
        </w:pPr>
        <w:rPr>
          <w:rFonts w:ascii="Symbol" w:eastAsia="Symbol" w:hAnsi="Symbol" w:cs="Symbol"/>
          <w:b w:val="0"/>
          <w:bCs w:val="0"/>
          <w:i w:val="0"/>
          <w:iCs w:val="0"/>
          <w:caps w:val="0"/>
          <w:smallCaps w:val="0"/>
          <w:strike w:val="0"/>
          <w:dstrike w:val="0"/>
          <w:outline w:val="0"/>
          <w:emboss w:val="0"/>
          <w:imprint w:val="0"/>
          <w:color w:val="FF2600"/>
          <w:spacing w:val="0"/>
          <w:w w:val="100"/>
          <w:kern w:val="0"/>
          <w:position w:val="-2"/>
          <w:highlight w:val="none"/>
          <w:vertAlign w:val="baseline"/>
        </w:rPr>
      </w:lvl>
    </w:lvlOverride>
    <w:lvlOverride w:ilvl="8">
      <w:lvl w:ilvl="8" w:tplc="5D92076A">
        <w:start w:val="1"/>
        <w:numFmt w:val="bullet"/>
        <w:suff w:val="nothing"/>
        <w:lvlText w:val="·"/>
        <w:lvlJc w:val="left"/>
        <w:pPr>
          <w:ind w:left="1800" w:firstLine="0"/>
        </w:pPr>
        <w:rPr>
          <w:rFonts w:ascii="Symbol" w:eastAsia="Symbol" w:hAnsi="Symbol" w:cs="Symbol"/>
          <w:b w:val="0"/>
          <w:bCs w:val="0"/>
          <w:i w:val="0"/>
          <w:iCs w:val="0"/>
          <w:caps w:val="0"/>
          <w:smallCaps w:val="0"/>
          <w:strike w:val="0"/>
          <w:dstrike w:val="0"/>
          <w:outline w:val="0"/>
          <w:emboss w:val="0"/>
          <w:imprint w:val="0"/>
          <w:color w:val="FF2600"/>
          <w:spacing w:val="0"/>
          <w:w w:val="100"/>
          <w:kern w:val="0"/>
          <w:position w:val="-2"/>
          <w:highlight w:val="none"/>
          <w:vertAlign w:val="baseline"/>
        </w:rPr>
      </w:lvl>
    </w:lvlOverride>
  </w:num>
  <w:num w:numId="4">
    <w:abstractNumId w:val="3"/>
    <w:lvlOverride w:ilvl="0">
      <w:lvl w:ilvl="0" w:tplc="B0ECFEDE">
        <w:start w:val="1"/>
        <w:numFmt w:val="bullet"/>
        <w:suff w:val="nothing"/>
        <w:lvlText w:val="·"/>
        <w:lvlJc w:val="left"/>
        <w:pPr>
          <w:ind w:left="490" w:firstLine="77"/>
        </w:pPr>
        <w:rPr>
          <w:rFonts w:ascii="Symbol" w:eastAsia="Symbol" w:hAnsi="Symbol" w:cs="Symbol"/>
          <w:b w:val="0"/>
          <w:bCs w:val="0"/>
          <w:i w:val="0"/>
          <w:iCs w:val="0"/>
          <w:caps w:val="0"/>
          <w:smallCaps w:val="0"/>
          <w:strike w:val="0"/>
          <w:dstrike w:val="0"/>
          <w:outline w:val="0"/>
          <w:emboss w:val="0"/>
          <w:imprint w:val="0"/>
          <w:color w:val="FF2600"/>
          <w:spacing w:val="0"/>
          <w:w w:val="100"/>
          <w:kern w:val="0"/>
          <w:position w:val="-2"/>
          <w:highlight w:val="none"/>
          <w:vertAlign w:val="baseline"/>
        </w:rPr>
      </w:lvl>
    </w:lvlOverride>
    <w:lvlOverride w:ilvl="1">
      <w:lvl w:ilvl="1" w:tplc="5144FB20">
        <w:start w:val="1"/>
        <w:numFmt w:val="bullet"/>
        <w:suff w:val="nothing"/>
        <w:lvlText w:val="·"/>
        <w:lvlJc w:val="left"/>
        <w:pPr>
          <w:ind w:left="670" w:firstLine="77"/>
        </w:pPr>
        <w:rPr>
          <w:rFonts w:ascii="Symbol" w:eastAsia="Symbol" w:hAnsi="Symbol" w:cs="Symbol"/>
          <w:b w:val="0"/>
          <w:bCs w:val="0"/>
          <w:i w:val="0"/>
          <w:iCs w:val="0"/>
          <w:caps w:val="0"/>
          <w:smallCaps w:val="0"/>
          <w:strike w:val="0"/>
          <w:dstrike w:val="0"/>
          <w:outline w:val="0"/>
          <w:emboss w:val="0"/>
          <w:imprint w:val="0"/>
          <w:color w:val="FF2600"/>
          <w:spacing w:val="0"/>
          <w:w w:val="100"/>
          <w:kern w:val="0"/>
          <w:position w:val="-2"/>
          <w:highlight w:val="none"/>
          <w:vertAlign w:val="baseline"/>
        </w:rPr>
      </w:lvl>
    </w:lvlOverride>
    <w:lvlOverride w:ilvl="2">
      <w:lvl w:ilvl="2" w:tplc="A51EE424">
        <w:start w:val="1"/>
        <w:numFmt w:val="bullet"/>
        <w:suff w:val="nothing"/>
        <w:lvlText w:val="·"/>
        <w:lvlJc w:val="left"/>
        <w:pPr>
          <w:ind w:left="850" w:firstLine="77"/>
        </w:pPr>
        <w:rPr>
          <w:rFonts w:ascii="Symbol" w:eastAsia="Symbol" w:hAnsi="Symbol" w:cs="Symbol"/>
          <w:b w:val="0"/>
          <w:bCs w:val="0"/>
          <w:i w:val="0"/>
          <w:iCs w:val="0"/>
          <w:caps w:val="0"/>
          <w:smallCaps w:val="0"/>
          <w:strike w:val="0"/>
          <w:dstrike w:val="0"/>
          <w:outline w:val="0"/>
          <w:emboss w:val="0"/>
          <w:imprint w:val="0"/>
          <w:color w:val="FF2600"/>
          <w:spacing w:val="0"/>
          <w:w w:val="100"/>
          <w:kern w:val="0"/>
          <w:position w:val="-2"/>
          <w:highlight w:val="none"/>
          <w:vertAlign w:val="baseline"/>
        </w:rPr>
      </w:lvl>
    </w:lvlOverride>
    <w:lvlOverride w:ilvl="3">
      <w:lvl w:ilvl="3" w:tplc="F27C2F4E">
        <w:start w:val="1"/>
        <w:numFmt w:val="bullet"/>
        <w:suff w:val="nothing"/>
        <w:lvlText w:val="·"/>
        <w:lvlJc w:val="left"/>
        <w:pPr>
          <w:ind w:left="1030" w:firstLine="77"/>
        </w:pPr>
        <w:rPr>
          <w:rFonts w:ascii="Symbol" w:eastAsia="Symbol" w:hAnsi="Symbol" w:cs="Symbol"/>
          <w:b w:val="0"/>
          <w:bCs w:val="0"/>
          <w:i w:val="0"/>
          <w:iCs w:val="0"/>
          <w:caps w:val="0"/>
          <w:smallCaps w:val="0"/>
          <w:strike w:val="0"/>
          <w:dstrike w:val="0"/>
          <w:outline w:val="0"/>
          <w:emboss w:val="0"/>
          <w:imprint w:val="0"/>
          <w:color w:val="FF2600"/>
          <w:spacing w:val="0"/>
          <w:w w:val="100"/>
          <w:kern w:val="0"/>
          <w:position w:val="-2"/>
          <w:highlight w:val="none"/>
          <w:vertAlign w:val="baseline"/>
        </w:rPr>
      </w:lvl>
    </w:lvlOverride>
    <w:lvlOverride w:ilvl="4">
      <w:lvl w:ilvl="4" w:tplc="07CC8356">
        <w:start w:val="1"/>
        <w:numFmt w:val="bullet"/>
        <w:suff w:val="nothing"/>
        <w:lvlText w:val="·"/>
        <w:lvlJc w:val="left"/>
        <w:pPr>
          <w:ind w:left="1210" w:firstLine="77"/>
        </w:pPr>
        <w:rPr>
          <w:rFonts w:ascii="Symbol" w:eastAsia="Symbol" w:hAnsi="Symbol" w:cs="Symbol"/>
          <w:b w:val="0"/>
          <w:bCs w:val="0"/>
          <w:i w:val="0"/>
          <w:iCs w:val="0"/>
          <w:caps w:val="0"/>
          <w:smallCaps w:val="0"/>
          <w:strike w:val="0"/>
          <w:dstrike w:val="0"/>
          <w:outline w:val="0"/>
          <w:emboss w:val="0"/>
          <w:imprint w:val="0"/>
          <w:color w:val="FF2600"/>
          <w:spacing w:val="0"/>
          <w:w w:val="100"/>
          <w:kern w:val="0"/>
          <w:position w:val="-2"/>
          <w:highlight w:val="none"/>
          <w:vertAlign w:val="baseline"/>
        </w:rPr>
      </w:lvl>
    </w:lvlOverride>
    <w:lvlOverride w:ilvl="5">
      <w:lvl w:ilvl="5" w:tplc="E244F29E">
        <w:start w:val="1"/>
        <w:numFmt w:val="bullet"/>
        <w:suff w:val="nothing"/>
        <w:lvlText w:val="·"/>
        <w:lvlJc w:val="left"/>
        <w:pPr>
          <w:ind w:left="1390" w:firstLine="77"/>
        </w:pPr>
        <w:rPr>
          <w:rFonts w:ascii="Symbol" w:eastAsia="Symbol" w:hAnsi="Symbol" w:cs="Symbol"/>
          <w:b w:val="0"/>
          <w:bCs w:val="0"/>
          <w:i w:val="0"/>
          <w:iCs w:val="0"/>
          <w:caps w:val="0"/>
          <w:smallCaps w:val="0"/>
          <w:strike w:val="0"/>
          <w:dstrike w:val="0"/>
          <w:outline w:val="0"/>
          <w:emboss w:val="0"/>
          <w:imprint w:val="0"/>
          <w:color w:val="FF2600"/>
          <w:spacing w:val="0"/>
          <w:w w:val="100"/>
          <w:kern w:val="0"/>
          <w:position w:val="-2"/>
          <w:highlight w:val="none"/>
          <w:vertAlign w:val="baseline"/>
        </w:rPr>
      </w:lvl>
    </w:lvlOverride>
    <w:lvlOverride w:ilvl="6">
      <w:lvl w:ilvl="6" w:tplc="28FA8BA0">
        <w:start w:val="1"/>
        <w:numFmt w:val="bullet"/>
        <w:suff w:val="nothing"/>
        <w:lvlText w:val="·"/>
        <w:lvlJc w:val="left"/>
        <w:pPr>
          <w:ind w:left="1570" w:firstLine="77"/>
        </w:pPr>
        <w:rPr>
          <w:rFonts w:ascii="Symbol" w:eastAsia="Symbol" w:hAnsi="Symbol" w:cs="Symbol"/>
          <w:b w:val="0"/>
          <w:bCs w:val="0"/>
          <w:i w:val="0"/>
          <w:iCs w:val="0"/>
          <w:caps w:val="0"/>
          <w:smallCaps w:val="0"/>
          <w:strike w:val="0"/>
          <w:dstrike w:val="0"/>
          <w:outline w:val="0"/>
          <w:emboss w:val="0"/>
          <w:imprint w:val="0"/>
          <w:color w:val="FF2600"/>
          <w:spacing w:val="0"/>
          <w:w w:val="100"/>
          <w:kern w:val="0"/>
          <w:position w:val="-2"/>
          <w:highlight w:val="none"/>
          <w:vertAlign w:val="baseline"/>
        </w:rPr>
      </w:lvl>
    </w:lvlOverride>
    <w:lvlOverride w:ilvl="7">
      <w:lvl w:ilvl="7" w:tplc="FAAC33D2">
        <w:start w:val="1"/>
        <w:numFmt w:val="bullet"/>
        <w:suff w:val="nothing"/>
        <w:lvlText w:val="·"/>
        <w:lvlJc w:val="left"/>
        <w:pPr>
          <w:ind w:left="1750" w:firstLine="77"/>
        </w:pPr>
        <w:rPr>
          <w:rFonts w:ascii="Symbol" w:eastAsia="Symbol" w:hAnsi="Symbol" w:cs="Symbol"/>
          <w:b w:val="0"/>
          <w:bCs w:val="0"/>
          <w:i w:val="0"/>
          <w:iCs w:val="0"/>
          <w:caps w:val="0"/>
          <w:smallCaps w:val="0"/>
          <w:strike w:val="0"/>
          <w:dstrike w:val="0"/>
          <w:outline w:val="0"/>
          <w:emboss w:val="0"/>
          <w:imprint w:val="0"/>
          <w:color w:val="FF2600"/>
          <w:spacing w:val="0"/>
          <w:w w:val="100"/>
          <w:kern w:val="0"/>
          <w:position w:val="-2"/>
          <w:highlight w:val="none"/>
          <w:vertAlign w:val="baseline"/>
        </w:rPr>
      </w:lvl>
    </w:lvlOverride>
    <w:lvlOverride w:ilvl="8">
      <w:lvl w:ilvl="8" w:tplc="5D92076A">
        <w:start w:val="1"/>
        <w:numFmt w:val="bullet"/>
        <w:suff w:val="nothing"/>
        <w:lvlText w:val="·"/>
        <w:lvlJc w:val="left"/>
        <w:pPr>
          <w:ind w:left="1930" w:firstLine="77"/>
        </w:pPr>
        <w:rPr>
          <w:rFonts w:ascii="Symbol" w:eastAsia="Symbol" w:hAnsi="Symbol" w:cs="Symbol"/>
          <w:b w:val="0"/>
          <w:bCs w:val="0"/>
          <w:i w:val="0"/>
          <w:iCs w:val="0"/>
          <w:caps w:val="0"/>
          <w:smallCaps w:val="0"/>
          <w:strike w:val="0"/>
          <w:dstrike w:val="0"/>
          <w:outline w:val="0"/>
          <w:emboss w:val="0"/>
          <w:imprint w:val="0"/>
          <w:color w:val="FF2600"/>
          <w:spacing w:val="0"/>
          <w:w w:val="100"/>
          <w:kern w:val="0"/>
          <w:position w:val="-2"/>
          <w:highlight w:val="none"/>
          <w:vertAlign w:val="baseline"/>
        </w:rPr>
      </w:lvl>
    </w:lvlOverride>
  </w:num>
  <w:num w:numId="5">
    <w:abstractNumId w:val="1"/>
  </w:num>
  <w:num w:numId="6">
    <w:abstractNumId w:val="2"/>
  </w:num>
  <w:num w:numId="7">
    <w:abstractNumId w:val="6"/>
  </w:num>
  <w:num w:numId="8">
    <w:abstractNumId w:val="5"/>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21A"/>
    <w:rsid w:val="000113AE"/>
    <w:rsid w:val="00023A10"/>
    <w:rsid w:val="00055835"/>
    <w:rsid w:val="00085E02"/>
    <w:rsid w:val="000B02DF"/>
    <w:rsid w:val="000C3BE9"/>
    <w:rsid w:val="000F360E"/>
    <w:rsid w:val="001171E1"/>
    <w:rsid w:val="00176AF2"/>
    <w:rsid w:val="001C7F70"/>
    <w:rsid w:val="00230B1D"/>
    <w:rsid w:val="00246B9D"/>
    <w:rsid w:val="0028771B"/>
    <w:rsid w:val="0029717D"/>
    <w:rsid w:val="002B080E"/>
    <w:rsid w:val="003421E8"/>
    <w:rsid w:val="00342503"/>
    <w:rsid w:val="00363572"/>
    <w:rsid w:val="003B3C55"/>
    <w:rsid w:val="00414884"/>
    <w:rsid w:val="00456D0F"/>
    <w:rsid w:val="004610C9"/>
    <w:rsid w:val="0048293F"/>
    <w:rsid w:val="00483BA0"/>
    <w:rsid w:val="004A4151"/>
    <w:rsid w:val="004C7098"/>
    <w:rsid w:val="004D3644"/>
    <w:rsid w:val="004E41BE"/>
    <w:rsid w:val="004E6E8F"/>
    <w:rsid w:val="00512961"/>
    <w:rsid w:val="0054320B"/>
    <w:rsid w:val="00546E76"/>
    <w:rsid w:val="00552EB7"/>
    <w:rsid w:val="005837BC"/>
    <w:rsid w:val="00610692"/>
    <w:rsid w:val="006602D3"/>
    <w:rsid w:val="007A56DD"/>
    <w:rsid w:val="00845FBF"/>
    <w:rsid w:val="008E4DD0"/>
    <w:rsid w:val="0092318D"/>
    <w:rsid w:val="009260E2"/>
    <w:rsid w:val="0093521A"/>
    <w:rsid w:val="00940DF6"/>
    <w:rsid w:val="0095132A"/>
    <w:rsid w:val="00980CEE"/>
    <w:rsid w:val="00991AE4"/>
    <w:rsid w:val="009C1915"/>
    <w:rsid w:val="009D18B1"/>
    <w:rsid w:val="009D39C7"/>
    <w:rsid w:val="009D3D6C"/>
    <w:rsid w:val="009D7DA1"/>
    <w:rsid w:val="00A14FB2"/>
    <w:rsid w:val="00A6311A"/>
    <w:rsid w:val="00A64A09"/>
    <w:rsid w:val="00AD55CF"/>
    <w:rsid w:val="00B326C0"/>
    <w:rsid w:val="00B47CE1"/>
    <w:rsid w:val="00C10092"/>
    <w:rsid w:val="00C27612"/>
    <w:rsid w:val="00C3151F"/>
    <w:rsid w:val="00C33CEB"/>
    <w:rsid w:val="00C60E57"/>
    <w:rsid w:val="00C847C5"/>
    <w:rsid w:val="00CB6B84"/>
    <w:rsid w:val="00D7731F"/>
    <w:rsid w:val="00D9675B"/>
    <w:rsid w:val="00DA1397"/>
    <w:rsid w:val="00DF4722"/>
    <w:rsid w:val="00E100EE"/>
    <w:rsid w:val="00E20268"/>
    <w:rsid w:val="00E75981"/>
    <w:rsid w:val="00E91287"/>
    <w:rsid w:val="00EB2BAA"/>
    <w:rsid w:val="00EB7AE2"/>
    <w:rsid w:val="00EE4CFA"/>
    <w:rsid w:val="00EF4573"/>
    <w:rsid w:val="00F42AD7"/>
    <w:rsid w:val="00F43240"/>
    <w:rsid w:val="00F62807"/>
    <w:rsid w:val="00F67FCF"/>
    <w:rsid w:val="00F76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7948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Bullet">
    <w:name w:val="Bullet"/>
    <w:pPr>
      <w:numPr>
        <w:numId w:val="1"/>
      </w:numPr>
    </w:pPr>
  </w:style>
  <w:style w:type="paragraph" w:styleId="Footer">
    <w:name w:val="footer"/>
    <w:basedOn w:val="Normal"/>
    <w:link w:val="FooterChar"/>
    <w:uiPriority w:val="99"/>
    <w:unhideWhenUsed/>
    <w:rsid w:val="00D9675B"/>
    <w:pPr>
      <w:tabs>
        <w:tab w:val="center" w:pos="4513"/>
        <w:tab w:val="right" w:pos="9026"/>
      </w:tabs>
    </w:pPr>
  </w:style>
  <w:style w:type="character" w:customStyle="1" w:styleId="FooterChar">
    <w:name w:val="Footer Char"/>
    <w:basedOn w:val="DefaultParagraphFont"/>
    <w:link w:val="Footer"/>
    <w:uiPriority w:val="99"/>
    <w:rsid w:val="00D9675B"/>
    <w:rPr>
      <w:sz w:val="24"/>
      <w:szCs w:val="24"/>
      <w:lang w:val="en-US" w:eastAsia="en-US"/>
    </w:rPr>
  </w:style>
  <w:style w:type="character" w:styleId="PageNumber">
    <w:name w:val="page number"/>
    <w:basedOn w:val="DefaultParagraphFont"/>
    <w:uiPriority w:val="99"/>
    <w:semiHidden/>
    <w:unhideWhenUsed/>
    <w:rsid w:val="00D9675B"/>
  </w:style>
  <w:style w:type="paragraph" w:styleId="Header">
    <w:name w:val="header"/>
    <w:basedOn w:val="Normal"/>
    <w:link w:val="HeaderChar"/>
    <w:uiPriority w:val="99"/>
    <w:unhideWhenUsed/>
    <w:rsid w:val="009260E2"/>
    <w:pPr>
      <w:tabs>
        <w:tab w:val="center" w:pos="4513"/>
        <w:tab w:val="right" w:pos="9026"/>
      </w:tabs>
    </w:pPr>
  </w:style>
  <w:style w:type="character" w:customStyle="1" w:styleId="HeaderChar">
    <w:name w:val="Header Char"/>
    <w:basedOn w:val="DefaultParagraphFont"/>
    <w:link w:val="Header"/>
    <w:uiPriority w:val="99"/>
    <w:rsid w:val="009260E2"/>
    <w:rPr>
      <w:sz w:val="24"/>
      <w:szCs w:val="24"/>
      <w:lang w:val="en-US" w:eastAsia="en-US"/>
    </w:rPr>
  </w:style>
  <w:style w:type="paragraph" w:styleId="NormalWeb">
    <w:name w:val="Normal (Web)"/>
    <w:basedOn w:val="Normal"/>
    <w:uiPriority w:val="99"/>
    <w:unhideWhenUsed/>
    <w:rsid w:val="00C2761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val="en-GB" w:eastAsia="en-GB"/>
    </w:rPr>
  </w:style>
  <w:style w:type="character" w:customStyle="1" w:styleId="apple-converted-space">
    <w:name w:val="apple-converted-space"/>
    <w:basedOn w:val="DefaultParagraphFont"/>
    <w:rsid w:val="00C27612"/>
  </w:style>
  <w:style w:type="paragraph" w:styleId="ListParagraph">
    <w:name w:val="List Paragraph"/>
    <w:basedOn w:val="Normal"/>
    <w:uiPriority w:val="34"/>
    <w:qFormat/>
    <w:rsid w:val="004148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79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ndrewosull@gmail.com"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cp:lastPrinted>2021-06-16T16:38:00Z</cp:lastPrinted>
  <dcterms:created xsi:type="dcterms:W3CDTF">2021-07-29T09:25:00Z</dcterms:created>
  <dcterms:modified xsi:type="dcterms:W3CDTF">2021-07-29T09:31:00Z</dcterms:modified>
</cp:coreProperties>
</file>